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693495823"/>
        <w:docPartObj>
          <w:docPartGallery w:val="Cover Pages"/>
          <w:docPartUnique/>
        </w:docPartObj>
      </w:sdtPr>
      <w:sdtEndPr>
        <w:rPr>
          <w:rFonts w:ascii="Book Antiqua" w:hAnsi="Book Antiqua" w:cs="ArialMT"/>
        </w:rPr>
      </w:sdtEndPr>
      <w:sdtContent>
        <w:p w14:paraId="56FCAD86" w14:textId="2A1B89FB" w:rsidR="00CB4407" w:rsidRDefault="00CB4407">
          <w:r>
            <w:rPr>
              <w:noProof/>
              <w:lang w:eastAsia="pl-PL"/>
            </w:rPr>
            <mc:AlternateContent>
              <mc:Choice Requires="wpg">
                <w:drawing>
                  <wp:anchor distT="0" distB="0" distL="114300" distR="114300" simplePos="0" relativeHeight="251662336" behindDoc="0" locked="0" layoutInCell="1" allowOverlap="1" wp14:anchorId="3699E005" wp14:editId="483400B3">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a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Prostokąt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ostokąt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5="http://schemas.microsoft.com/office/word/2012/wordml">
                <w:pict>
                  <v:group w14:anchorId="46F393A1" id="Grupa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">
                    <v:shape id="Prostokąt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e/sYA&#10;AADcAAAADwAAAGRycy9kb3ducmV2LnhtbESPQWvDMAyF74P9B6PBbquzQkfJ6pYxKA07rKztobuJ&#10;WI3TxXawtTT999VhsJvEe3rv02I1+k4NlHIbg4HnSQGKQh1tGxoDh/36aQ4qMwaLXQxk4EoZVsv7&#10;uwWWNl7CFw07bpSEhFyiAcfcl1rn2pHHPIk9BdFOMXlkWVOjbcKLhPtOT4viRXtsgzQ47OndUf2z&#10;+/UGth/DvOLrlNKnO27WqZqdefNtzOPD+PYKimnkf/PfdWUFfyb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Hze/sYAAADcAAAADwAAAAAAAAAAAAAAAACYAgAAZHJz&#10;L2Rvd25yZXYueG1sUEsFBgAAAAAEAAQA9QAAAIsDAAAAAA==&#10;" path="m,l7312660,r,1129665l3619500,733425,,1091565,,xe" fillcolor="#5b9bd5 [3204]" stroked="f" strokeweight="1pt">
                      <v:stroke joinstyle="miter"/>
                      <v:path arrowok="t" o:connecttype="custom" o:connectlocs="0,0;7315200,0;7315200,1130373;3620757,733885;0,1092249;0,0" o:connectangles="0,0,0,0,0,0"/>
                    </v:shape>
                    <v:rect id="Prostokąt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PMMA&#10;AADcAAAADwAAAGRycy9kb3ducmV2LnhtbERPTWvCQBC9C/6HZQrezEbFENKsUkXBk7a2UHobsmMS&#10;mp2N2TXGf98tFHqbx/ucfD2YRvTUudqyglkUgyAurK65VPDxvp+mIJxH1thYJgUPcrBejUc5Ztre&#10;+Y36sy9FCGGXoYLK+zaT0hUVGXSRbYkDd7GdQR9gV0rd4T2Em0bO4ziRBmsODRW2tK2o+D7fjILj&#10;bisvyWNvrov067TZNf3nqzkpNXkaXp5BeBr8v/jPfdBh/nIG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FUPMMAAADcAAAADwAAAAAAAAAAAAAAAACYAgAAZHJzL2Rv&#10;d25yZXYueG1sUEsFBgAAAAAEAAQA9QAAAIgDAAAAAA==&#10;" stroked="f" strokeweight="1pt">
                      <v:fill r:id="rId10" o:title="" recolor="t" rotate="t" type="frame"/>
                    </v:rect>
                    <w10:wrap anchorx="page" anchory="page"/>
                  </v:group>
                </w:pict>
              </mc:Fallback>
            </mc:AlternateContent>
          </w:r>
        </w:p>
        <w:p w14:paraId="635C604F" w14:textId="6F443CCE" w:rsidR="00CB4407" w:rsidRDefault="00F7319E">
          <w:pPr>
            <w:rPr>
              <w:rFonts w:ascii="Book Antiqua" w:hAnsi="Book Antiqua" w:cs="ArialMT"/>
            </w:rPr>
          </w:pPr>
          <w:bookmarkStart w:id="0" w:name="_GoBack"/>
          <w:r>
            <w:rPr>
              <w:noProof/>
              <w:lang w:eastAsia="pl-PL"/>
            </w:rPr>
            <w:drawing>
              <wp:anchor distT="0" distB="0" distL="114300" distR="114300" simplePos="0" relativeHeight="251663360" behindDoc="1" locked="0" layoutInCell="1" allowOverlap="1" wp14:anchorId="27DD8C3F" wp14:editId="075F7B8E">
                <wp:simplePos x="0" y="0"/>
                <wp:positionH relativeFrom="margin">
                  <wp:posOffset>8565</wp:posOffset>
                </wp:positionH>
                <wp:positionV relativeFrom="paragraph">
                  <wp:posOffset>1043305</wp:posOffset>
                </wp:positionV>
                <wp:extent cx="5760720" cy="274637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7932790_202716921711637_5173988328082626996_n.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2746375"/>
                        </a:xfrm>
                        <a:prstGeom prst="rect">
                          <a:avLst/>
                        </a:prstGeom>
                      </pic:spPr>
                    </pic:pic>
                  </a:graphicData>
                </a:graphic>
              </wp:anchor>
            </w:drawing>
          </w:r>
          <w:bookmarkEnd w:id="0"/>
          <w:r w:rsidR="00CB4407">
            <w:rPr>
              <w:noProof/>
              <w:lang w:eastAsia="pl-PL"/>
            </w:rPr>
            <mc:AlternateContent>
              <mc:Choice Requires="wps">
                <w:drawing>
                  <wp:anchor distT="0" distB="0" distL="114300" distR="114300" simplePos="0" relativeHeight="251659264" behindDoc="0" locked="0" layoutInCell="1" allowOverlap="1" wp14:anchorId="4E93C67B" wp14:editId="12639FCA">
                    <wp:simplePos x="0" y="0"/>
                    <wp:positionH relativeFrom="margin">
                      <wp:align>center</wp:align>
                    </wp:positionH>
                    <wp:positionV relativeFrom="page">
                      <wp:posOffset>4969510</wp:posOffset>
                    </wp:positionV>
                    <wp:extent cx="7315200" cy="3638550"/>
                    <wp:effectExtent l="0" t="0" r="0" b="5080"/>
                    <wp:wrapSquare wrapText="bothSides"/>
                    <wp:docPr id="154" name="Pole tekstowe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F1171" w14:textId="1F73DC07" w:rsidR="000B1312" w:rsidRDefault="000B1312" w:rsidP="00CB4407">
                                <w:pPr>
                                  <w:jc w:val="right"/>
                                  <w:rPr>
                                    <w:color w:val="5B9BD5" w:themeColor="accent1"/>
                                    <w:sz w:val="64"/>
                                    <w:szCs w:val="64"/>
                                  </w:rPr>
                                </w:pPr>
                                <w:r w:rsidRPr="00CB4407">
                                  <w:rPr>
                                    <w:rFonts w:ascii="Book Antiqua" w:hAnsi="Book Antiqua" w:cs="Arial"/>
                                    <w:b/>
                                    <w:bCs/>
                                    <w:color w:val="000000"/>
                                    <w:sz w:val="28"/>
                                    <w:szCs w:val="28"/>
                                  </w:rPr>
                                  <w:t>SPECYFIKACJA WARUNKÓW ZAMÓWIENIA</w:t>
                                </w:r>
                                <w:r w:rsidRPr="00CB4407">
                                  <w:rPr>
                                    <w:rFonts w:ascii="Book Antiqua" w:hAnsi="Book Antiqua" w:cs="Arial"/>
                                    <w:b/>
                                    <w:bCs/>
                                    <w:color w:val="000000"/>
                                    <w:sz w:val="28"/>
                                    <w:szCs w:val="28"/>
                                  </w:rPr>
                                  <w:br/>
                                  <w:t>NA WYKONANIE ZADANIA:</w:t>
                                </w:r>
                                <w:r w:rsidRPr="00CB4407">
                                  <w:rPr>
                                    <w:rFonts w:ascii="Book Antiqua" w:hAnsi="Book Antiqua" w:cs="Arial"/>
                                    <w:b/>
                                    <w:bCs/>
                                    <w:color w:val="000000"/>
                                    <w:sz w:val="28"/>
                                    <w:szCs w:val="28"/>
                                  </w:rPr>
                                  <w:br/>
                                  <w:t>„ PRZEBUDOWA I ROZBUDOWA OCZYSZCZALNI ŚCIEKÓW W ŻUROMINIE”</w:t>
                                </w:r>
                              </w:p>
                              <w:p w14:paraId="505CCF14" w14:textId="631EE818" w:rsidR="000B1312" w:rsidRDefault="000B1312">
                                <w:pPr>
                                  <w:jc w:val="right"/>
                                  <w:rPr>
                                    <w:smallCaps/>
                                    <w:color w:val="404040" w:themeColor="text1" w:themeTint="BF"/>
                                    <w:sz w:val="36"/>
                                    <w:szCs w:val="36"/>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type id="_x0000_t202" coordsize="21600,21600" o:spt="202" path="m,l,21600r21600,l21600,xe">
                    <v:stroke joinstyle="miter"/>
                    <v:path gradientshapeok="t" o:connecttype="rect"/>
                  </v:shapetype>
                  <v:shape id="Pole tekstowe 154" o:spid="_x0000_s1026" type="#_x0000_t202" style="position:absolute;margin-left:0;margin-top:391.3pt;width:8in;height:286.5pt;z-index:251659264;visibility:visible;mso-wrap-style:square;mso-width-percent:941;mso-height-percent:363;mso-wrap-distance-left:9pt;mso-wrap-distance-top:0;mso-wrap-distance-right:9pt;mso-wrap-distance-bottom:0;mso-position-horizontal:center;mso-position-horizontal-relative:margin;mso-position-vertical:absolute;mso-position-vertical-relative:page;mso-width-percent:941;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" filled="f" stroked="f" strokeweight=".5pt">
                    <v:textbox inset="126pt,0,54pt,0">
                      <w:txbxContent>
                        <w:p w14:paraId="0C4F1171" w14:textId="1F73DC07" w:rsidR="000B1312" w:rsidRDefault="000B1312" w:rsidP="00CB4407">
                          <w:pPr>
                            <w:jc w:val="right"/>
                            <w:rPr>
                              <w:color w:val="5B9BD5" w:themeColor="accent1"/>
                              <w:sz w:val="64"/>
                              <w:szCs w:val="64"/>
                            </w:rPr>
                          </w:pPr>
                          <w:r w:rsidRPr="00CB4407">
                            <w:rPr>
                              <w:rFonts w:ascii="Book Antiqua" w:hAnsi="Book Antiqua" w:cs="Arial"/>
                              <w:b/>
                              <w:bCs/>
                              <w:color w:val="000000"/>
                              <w:sz w:val="28"/>
                              <w:szCs w:val="28"/>
                            </w:rPr>
                            <w:t>SPECYFIKACJA WARUNKÓW ZAMÓWIENIA</w:t>
                          </w:r>
                          <w:r w:rsidRPr="00CB4407">
                            <w:rPr>
                              <w:rFonts w:ascii="Book Antiqua" w:hAnsi="Book Antiqua" w:cs="Arial"/>
                              <w:b/>
                              <w:bCs/>
                              <w:color w:val="000000"/>
                              <w:sz w:val="28"/>
                              <w:szCs w:val="28"/>
                            </w:rPr>
                            <w:br/>
                            <w:t>NA WYKONANIE ZADANIA:</w:t>
                          </w:r>
                          <w:r w:rsidRPr="00CB4407">
                            <w:rPr>
                              <w:rFonts w:ascii="Book Antiqua" w:hAnsi="Book Antiqua" w:cs="Arial"/>
                              <w:b/>
                              <w:bCs/>
                              <w:color w:val="000000"/>
                              <w:sz w:val="28"/>
                              <w:szCs w:val="28"/>
                            </w:rPr>
                            <w:br/>
                            <w:t>„ PRZEBUDOWA I ROZBUDOWA OCZYSZCZALNI ŚCIEKÓW W ŻUROMINIE”</w:t>
                          </w:r>
                        </w:p>
                        <w:p w14:paraId="505CCF14" w14:textId="631EE818" w:rsidR="000B1312" w:rsidRDefault="000B1312">
                          <w:pPr>
                            <w:jc w:val="right"/>
                            <w:rPr>
                              <w:smallCaps/>
                              <w:color w:val="404040" w:themeColor="text1" w:themeTint="BF"/>
                              <w:sz w:val="36"/>
                              <w:szCs w:val="36"/>
                            </w:rPr>
                          </w:pPr>
                        </w:p>
                      </w:txbxContent>
                    </v:textbox>
                    <w10:wrap type="square" anchorx="margin" anchory="page"/>
                  </v:shape>
                </w:pict>
              </mc:Fallback>
            </mc:AlternateContent>
          </w:r>
          <w:r w:rsidR="00CB4407">
            <w:rPr>
              <w:rFonts w:ascii="Book Antiqua" w:hAnsi="Book Antiqua" w:cs="ArialMT"/>
            </w:rPr>
            <w:br w:type="page"/>
          </w:r>
        </w:p>
      </w:sdtContent>
    </w:sdt>
    <w:sdt>
      <w:sdtPr>
        <w:rPr>
          <w:rFonts w:asciiTheme="minorHAnsi" w:eastAsiaTheme="minorHAnsi" w:hAnsiTheme="minorHAnsi" w:cstheme="minorBidi"/>
          <w:color w:val="auto"/>
          <w:sz w:val="22"/>
          <w:szCs w:val="22"/>
          <w:lang w:eastAsia="en-US"/>
        </w:rPr>
        <w:id w:val="-1382471918"/>
        <w:docPartObj>
          <w:docPartGallery w:val="Table of Contents"/>
          <w:docPartUnique/>
        </w:docPartObj>
      </w:sdtPr>
      <w:sdtEndPr>
        <w:rPr>
          <w:b/>
          <w:bCs/>
        </w:rPr>
      </w:sdtEndPr>
      <w:sdtContent>
        <w:p w14:paraId="734FD308" w14:textId="675F870E" w:rsidR="00F7319E" w:rsidRDefault="00F7319E">
          <w:pPr>
            <w:pStyle w:val="Nagwekspisutreci"/>
          </w:pPr>
          <w:r>
            <w:t>Spis treści</w:t>
          </w:r>
        </w:p>
        <w:p w14:paraId="1C073010" w14:textId="4E0210E3" w:rsidR="00583070" w:rsidRDefault="00F7319E">
          <w:pPr>
            <w:pStyle w:val="Spistreci1"/>
            <w:tabs>
              <w:tab w:val="left" w:pos="440"/>
              <w:tab w:val="right" w:leader="dot" w:pos="9062"/>
            </w:tabs>
            <w:rPr>
              <w:rFonts w:eastAsiaTheme="minorEastAsia"/>
              <w:noProof/>
              <w:lang w:eastAsia="pl-PL"/>
            </w:rPr>
          </w:pPr>
          <w:r>
            <w:fldChar w:fldCharType="begin"/>
          </w:r>
          <w:r>
            <w:instrText xml:space="preserve"> TOC \o "1-3" \h \z \u </w:instrText>
          </w:r>
          <w:r>
            <w:fldChar w:fldCharType="separate"/>
          </w:r>
          <w:hyperlink w:anchor="_Toc123135278" w:history="1">
            <w:r w:rsidR="00583070" w:rsidRPr="008A45DA">
              <w:rPr>
                <w:rStyle w:val="Hipercze"/>
                <w:bCs/>
                <w:noProof/>
                <w:color w:val="034990" w:themeColor="hyperlink" w:themeShade="BF"/>
              </w:rPr>
              <w:t>I.</w:t>
            </w:r>
            <w:r w:rsidR="00583070">
              <w:rPr>
                <w:rFonts w:eastAsiaTheme="minorEastAsia"/>
                <w:noProof/>
                <w:lang w:eastAsia="pl-PL"/>
              </w:rPr>
              <w:tab/>
            </w:r>
            <w:r w:rsidR="00583070" w:rsidRPr="008A45DA">
              <w:rPr>
                <w:rStyle w:val="Hipercze"/>
                <w:noProof/>
              </w:rPr>
              <w:t>Zamawiający:</w:t>
            </w:r>
            <w:r w:rsidR="00583070">
              <w:rPr>
                <w:noProof/>
                <w:webHidden/>
              </w:rPr>
              <w:tab/>
            </w:r>
            <w:r w:rsidR="00583070">
              <w:rPr>
                <w:noProof/>
                <w:webHidden/>
              </w:rPr>
              <w:fldChar w:fldCharType="begin"/>
            </w:r>
            <w:r w:rsidR="00583070">
              <w:rPr>
                <w:noProof/>
                <w:webHidden/>
              </w:rPr>
              <w:instrText xml:space="preserve"> PAGEREF _Toc123135278 \h </w:instrText>
            </w:r>
            <w:r w:rsidR="00583070">
              <w:rPr>
                <w:noProof/>
                <w:webHidden/>
              </w:rPr>
            </w:r>
            <w:r w:rsidR="00583070">
              <w:rPr>
                <w:noProof/>
                <w:webHidden/>
              </w:rPr>
              <w:fldChar w:fldCharType="separate"/>
            </w:r>
            <w:r w:rsidR="00953322">
              <w:rPr>
                <w:noProof/>
                <w:webHidden/>
              </w:rPr>
              <w:t>3</w:t>
            </w:r>
            <w:r w:rsidR="00583070">
              <w:rPr>
                <w:noProof/>
                <w:webHidden/>
              </w:rPr>
              <w:fldChar w:fldCharType="end"/>
            </w:r>
          </w:hyperlink>
        </w:p>
        <w:p w14:paraId="5ACB86E4" w14:textId="620C0FB4" w:rsidR="00583070" w:rsidRDefault="009553F1">
          <w:pPr>
            <w:pStyle w:val="Spistreci1"/>
            <w:tabs>
              <w:tab w:val="left" w:pos="440"/>
              <w:tab w:val="right" w:leader="dot" w:pos="9062"/>
            </w:tabs>
            <w:rPr>
              <w:rFonts w:eastAsiaTheme="minorEastAsia"/>
              <w:noProof/>
              <w:lang w:eastAsia="pl-PL"/>
            </w:rPr>
          </w:pPr>
          <w:hyperlink w:anchor="_Toc123135279" w:history="1">
            <w:r w:rsidR="00583070" w:rsidRPr="008A45DA">
              <w:rPr>
                <w:rStyle w:val="Hipercze"/>
                <w:bCs/>
                <w:noProof/>
                <w:color w:val="034990" w:themeColor="hyperlink" w:themeShade="BF"/>
              </w:rPr>
              <w:t>II.</w:t>
            </w:r>
            <w:r w:rsidR="00583070">
              <w:rPr>
                <w:rFonts w:eastAsiaTheme="minorEastAsia"/>
                <w:noProof/>
                <w:lang w:eastAsia="pl-PL"/>
              </w:rPr>
              <w:tab/>
            </w:r>
            <w:r w:rsidR="00583070" w:rsidRPr="008A45DA">
              <w:rPr>
                <w:rStyle w:val="Hipercze"/>
                <w:noProof/>
              </w:rPr>
              <w:t>Tryb udzielenia zamówienia</w:t>
            </w:r>
            <w:r w:rsidR="00583070">
              <w:rPr>
                <w:noProof/>
                <w:webHidden/>
              </w:rPr>
              <w:tab/>
            </w:r>
            <w:r w:rsidR="00583070">
              <w:rPr>
                <w:noProof/>
                <w:webHidden/>
              </w:rPr>
              <w:fldChar w:fldCharType="begin"/>
            </w:r>
            <w:r w:rsidR="00583070">
              <w:rPr>
                <w:noProof/>
                <w:webHidden/>
              </w:rPr>
              <w:instrText xml:space="preserve"> PAGEREF _Toc123135279 \h </w:instrText>
            </w:r>
            <w:r w:rsidR="00583070">
              <w:rPr>
                <w:noProof/>
                <w:webHidden/>
              </w:rPr>
            </w:r>
            <w:r w:rsidR="00583070">
              <w:rPr>
                <w:noProof/>
                <w:webHidden/>
              </w:rPr>
              <w:fldChar w:fldCharType="separate"/>
            </w:r>
            <w:r w:rsidR="00953322">
              <w:rPr>
                <w:noProof/>
                <w:webHidden/>
              </w:rPr>
              <w:t>3</w:t>
            </w:r>
            <w:r w:rsidR="00583070">
              <w:rPr>
                <w:noProof/>
                <w:webHidden/>
              </w:rPr>
              <w:fldChar w:fldCharType="end"/>
            </w:r>
          </w:hyperlink>
        </w:p>
        <w:p w14:paraId="4D02B1B1" w14:textId="7A3E1F7E" w:rsidR="00583070" w:rsidRDefault="009553F1">
          <w:pPr>
            <w:pStyle w:val="Spistreci1"/>
            <w:tabs>
              <w:tab w:val="left" w:pos="660"/>
              <w:tab w:val="right" w:leader="dot" w:pos="9062"/>
            </w:tabs>
            <w:rPr>
              <w:rFonts w:eastAsiaTheme="minorEastAsia"/>
              <w:noProof/>
              <w:lang w:eastAsia="pl-PL"/>
            </w:rPr>
          </w:pPr>
          <w:hyperlink w:anchor="_Toc123135280" w:history="1">
            <w:r w:rsidR="00583070" w:rsidRPr="008A45DA">
              <w:rPr>
                <w:rStyle w:val="Hipercze"/>
                <w:bCs/>
                <w:noProof/>
                <w:color w:val="034990" w:themeColor="hyperlink" w:themeShade="BF"/>
              </w:rPr>
              <w:t>III.</w:t>
            </w:r>
            <w:r w:rsidR="00583070">
              <w:rPr>
                <w:rFonts w:eastAsiaTheme="minorEastAsia"/>
                <w:noProof/>
                <w:lang w:eastAsia="pl-PL"/>
              </w:rPr>
              <w:tab/>
            </w:r>
            <w:r w:rsidR="00583070" w:rsidRPr="008A45DA">
              <w:rPr>
                <w:rStyle w:val="Hipercze"/>
                <w:noProof/>
              </w:rPr>
              <w:t>Opis przedmiotu zamówienia</w:t>
            </w:r>
            <w:r w:rsidR="00583070">
              <w:rPr>
                <w:noProof/>
                <w:webHidden/>
              </w:rPr>
              <w:tab/>
            </w:r>
            <w:r w:rsidR="00583070">
              <w:rPr>
                <w:noProof/>
                <w:webHidden/>
              </w:rPr>
              <w:fldChar w:fldCharType="begin"/>
            </w:r>
            <w:r w:rsidR="00583070">
              <w:rPr>
                <w:noProof/>
                <w:webHidden/>
              </w:rPr>
              <w:instrText xml:space="preserve"> PAGEREF _Toc123135280 \h </w:instrText>
            </w:r>
            <w:r w:rsidR="00583070">
              <w:rPr>
                <w:noProof/>
                <w:webHidden/>
              </w:rPr>
            </w:r>
            <w:r w:rsidR="00583070">
              <w:rPr>
                <w:noProof/>
                <w:webHidden/>
              </w:rPr>
              <w:fldChar w:fldCharType="separate"/>
            </w:r>
            <w:r w:rsidR="00953322">
              <w:rPr>
                <w:noProof/>
                <w:webHidden/>
              </w:rPr>
              <w:t>3</w:t>
            </w:r>
            <w:r w:rsidR="00583070">
              <w:rPr>
                <w:noProof/>
                <w:webHidden/>
              </w:rPr>
              <w:fldChar w:fldCharType="end"/>
            </w:r>
          </w:hyperlink>
        </w:p>
        <w:p w14:paraId="7B67BD79" w14:textId="28AB6A05" w:rsidR="00583070" w:rsidRDefault="009553F1">
          <w:pPr>
            <w:pStyle w:val="Spistreci1"/>
            <w:tabs>
              <w:tab w:val="left" w:pos="660"/>
              <w:tab w:val="right" w:leader="dot" w:pos="9062"/>
            </w:tabs>
            <w:rPr>
              <w:rFonts w:eastAsiaTheme="minorEastAsia"/>
              <w:noProof/>
              <w:lang w:eastAsia="pl-PL"/>
            </w:rPr>
          </w:pPr>
          <w:hyperlink w:anchor="_Toc123135281" w:history="1">
            <w:r w:rsidR="00583070" w:rsidRPr="008A45DA">
              <w:rPr>
                <w:rStyle w:val="Hipercze"/>
                <w:bCs/>
                <w:noProof/>
                <w:color w:val="034990" w:themeColor="hyperlink" w:themeShade="BF"/>
              </w:rPr>
              <w:t>IV.</w:t>
            </w:r>
            <w:r w:rsidR="00583070">
              <w:rPr>
                <w:rFonts w:eastAsiaTheme="minorEastAsia"/>
                <w:noProof/>
                <w:lang w:eastAsia="pl-PL"/>
              </w:rPr>
              <w:tab/>
            </w:r>
            <w:r w:rsidR="00583070" w:rsidRPr="008A45DA">
              <w:rPr>
                <w:rStyle w:val="Hipercze"/>
                <w:noProof/>
              </w:rPr>
              <w:t>Wymagania dotyczące podwykonawstwa</w:t>
            </w:r>
            <w:r w:rsidR="00583070">
              <w:rPr>
                <w:noProof/>
                <w:webHidden/>
              </w:rPr>
              <w:tab/>
            </w:r>
            <w:r w:rsidR="00583070">
              <w:rPr>
                <w:noProof/>
                <w:webHidden/>
              </w:rPr>
              <w:fldChar w:fldCharType="begin"/>
            </w:r>
            <w:r w:rsidR="00583070">
              <w:rPr>
                <w:noProof/>
                <w:webHidden/>
              </w:rPr>
              <w:instrText xml:space="preserve"> PAGEREF _Toc123135281 \h </w:instrText>
            </w:r>
            <w:r w:rsidR="00583070">
              <w:rPr>
                <w:noProof/>
                <w:webHidden/>
              </w:rPr>
            </w:r>
            <w:r w:rsidR="00583070">
              <w:rPr>
                <w:noProof/>
                <w:webHidden/>
              </w:rPr>
              <w:fldChar w:fldCharType="separate"/>
            </w:r>
            <w:r w:rsidR="00953322">
              <w:rPr>
                <w:noProof/>
                <w:webHidden/>
              </w:rPr>
              <w:t>5</w:t>
            </w:r>
            <w:r w:rsidR="00583070">
              <w:rPr>
                <w:noProof/>
                <w:webHidden/>
              </w:rPr>
              <w:fldChar w:fldCharType="end"/>
            </w:r>
          </w:hyperlink>
        </w:p>
        <w:p w14:paraId="55DCB38E" w14:textId="01DC194A" w:rsidR="00583070" w:rsidRDefault="009553F1">
          <w:pPr>
            <w:pStyle w:val="Spistreci1"/>
            <w:tabs>
              <w:tab w:val="left" w:pos="440"/>
              <w:tab w:val="right" w:leader="dot" w:pos="9062"/>
            </w:tabs>
            <w:rPr>
              <w:rFonts w:eastAsiaTheme="minorEastAsia"/>
              <w:noProof/>
              <w:lang w:eastAsia="pl-PL"/>
            </w:rPr>
          </w:pPr>
          <w:hyperlink w:anchor="_Toc123135282" w:history="1">
            <w:r w:rsidR="00583070" w:rsidRPr="008A45DA">
              <w:rPr>
                <w:rStyle w:val="Hipercze"/>
                <w:bCs/>
                <w:noProof/>
                <w:color w:val="034990" w:themeColor="hyperlink" w:themeShade="BF"/>
              </w:rPr>
              <w:t>V.</w:t>
            </w:r>
            <w:r w:rsidR="00583070">
              <w:rPr>
                <w:rFonts w:eastAsiaTheme="minorEastAsia"/>
                <w:noProof/>
                <w:lang w:eastAsia="pl-PL"/>
              </w:rPr>
              <w:tab/>
            </w:r>
            <w:r w:rsidR="00583070" w:rsidRPr="008A45DA">
              <w:rPr>
                <w:rStyle w:val="Hipercze"/>
                <w:noProof/>
              </w:rPr>
              <w:t>Oferty częściowe</w:t>
            </w:r>
            <w:r w:rsidR="00583070">
              <w:rPr>
                <w:noProof/>
                <w:webHidden/>
              </w:rPr>
              <w:tab/>
            </w:r>
            <w:r w:rsidR="00583070">
              <w:rPr>
                <w:noProof/>
                <w:webHidden/>
              </w:rPr>
              <w:fldChar w:fldCharType="begin"/>
            </w:r>
            <w:r w:rsidR="00583070">
              <w:rPr>
                <w:noProof/>
                <w:webHidden/>
              </w:rPr>
              <w:instrText xml:space="preserve"> PAGEREF _Toc123135282 \h </w:instrText>
            </w:r>
            <w:r w:rsidR="00583070">
              <w:rPr>
                <w:noProof/>
                <w:webHidden/>
              </w:rPr>
            </w:r>
            <w:r w:rsidR="00583070">
              <w:rPr>
                <w:noProof/>
                <w:webHidden/>
              </w:rPr>
              <w:fldChar w:fldCharType="separate"/>
            </w:r>
            <w:r w:rsidR="00953322">
              <w:rPr>
                <w:noProof/>
                <w:webHidden/>
              </w:rPr>
              <w:t>5</w:t>
            </w:r>
            <w:r w:rsidR="00583070">
              <w:rPr>
                <w:noProof/>
                <w:webHidden/>
              </w:rPr>
              <w:fldChar w:fldCharType="end"/>
            </w:r>
          </w:hyperlink>
        </w:p>
        <w:p w14:paraId="0EE13E4F" w14:textId="1716718E" w:rsidR="00583070" w:rsidRDefault="009553F1">
          <w:pPr>
            <w:pStyle w:val="Spistreci1"/>
            <w:tabs>
              <w:tab w:val="left" w:pos="660"/>
              <w:tab w:val="right" w:leader="dot" w:pos="9062"/>
            </w:tabs>
            <w:rPr>
              <w:rFonts w:eastAsiaTheme="minorEastAsia"/>
              <w:noProof/>
              <w:lang w:eastAsia="pl-PL"/>
            </w:rPr>
          </w:pPr>
          <w:hyperlink w:anchor="_Toc123135283" w:history="1">
            <w:r w:rsidR="00583070" w:rsidRPr="008A45DA">
              <w:rPr>
                <w:rStyle w:val="Hipercze"/>
                <w:bCs/>
                <w:noProof/>
                <w:color w:val="034990" w:themeColor="hyperlink" w:themeShade="BF"/>
              </w:rPr>
              <w:t>VI.</w:t>
            </w:r>
            <w:r w:rsidR="00583070">
              <w:rPr>
                <w:rFonts w:eastAsiaTheme="minorEastAsia"/>
                <w:noProof/>
                <w:lang w:eastAsia="pl-PL"/>
              </w:rPr>
              <w:tab/>
            </w:r>
            <w:r w:rsidR="00583070" w:rsidRPr="008A45DA">
              <w:rPr>
                <w:rStyle w:val="Hipercze"/>
                <w:noProof/>
              </w:rPr>
              <w:t xml:space="preserve">Zamówienia, o których mowa w art. 214 ust. 1 pkt 7 ustawy </w:t>
            </w:r>
            <w:r w:rsidR="001F5D66">
              <w:rPr>
                <w:rStyle w:val="Hipercze"/>
                <w:noProof/>
              </w:rPr>
              <w:t>Pzp</w:t>
            </w:r>
            <w:r w:rsidR="00583070">
              <w:rPr>
                <w:noProof/>
                <w:webHidden/>
              </w:rPr>
              <w:tab/>
            </w:r>
            <w:r w:rsidR="00583070">
              <w:rPr>
                <w:noProof/>
                <w:webHidden/>
              </w:rPr>
              <w:fldChar w:fldCharType="begin"/>
            </w:r>
            <w:r w:rsidR="00583070">
              <w:rPr>
                <w:noProof/>
                <w:webHidden/>
              </w:rPr>
              <w:instrText xml:space="preserve"> PAGEREF _Toc123135283 \h </w:instrText>
            </w:r>
            <w:r w:rsidR="00583070">
              <w:rPr>
                <w:noProof/>
                <w:webHidden/>
              </w:rPr>
            </w:r>
            <w:r w:rsidR="00583070">
              <w:rPr>
                <w:noProof/>
                <w:webHidden/>
              </w:rPr>
              <w:fldChar w:fldCharType="separate"/>
            </w:r>
            <w:r w:rsidR="00953322">
              <w:rPr>
                <w:noProof/>
                <w:webHidden/>
              </w:rPr>
              <w:t>6</w:t>
            </w:r>
            <w:r w:rsidR="00583070">
              <w:rPr>
                <w:noProof/>
                <w:webHidden/>
              </w:rPr>
              <w:fldChar w:fldCharType="end"/>
            </w:r>
          </w:hyperlink>
        </w:p>
        <w:p w14:paraId="72200981" w14:textId="03AC545E" w:rsidR="00583070" w:rsidRDefault="009553F1">
          <w:pPr>
            <w:pStyle w:val="Spistreci1"/>
            <w:tabs>
              <w:tab w:val="left" w:pos="660"/>
              <w:tab w:val="right" w:leader="dot" w:pos="9062"/>
            </w:tabs>
            <w:rPr>
              <w:rFonts w:eastAsiaTheme="minorEastAsia"/>
              <w:noProof/>
              <w:lang w:eastAsia="pl-PL"/>
            </w:rPr>
          </w:pPr>
          <w:hyperlink w:anchor="_Toc123135284" w:history="1">
            <w:r w:rsidR="00583070" w:rsidRPr="008A45DA">
              <w:rPr>
                <w:rStyle w:val="Hipercze"/>
                <w:bCs/>
                <w:noProof/>
                <w:color w:val="034990" w:themeColor="hyperlink" w:themeShade="BF"/>
              </w:rPr>
              <w:t>VII.</w:t>
            </w:r>
            <w:r w:rsidR="00583070">
              <w:rPr>
                <w:rFonts w:eastAsiaTheme="minorEastAsia"/>
                <w:noProof/>
                <w:lang w:eastAsia="pl-PL"/>
              </w:rPr>
              <w:tab/>
            </w:r>
            <w:r w:rsidR="00583070" w:rsidRPr="008A45DA">
              <w:rPr>
                <w:rStyle w:val="Hipercze"/>
                <w:noProof/>
              </w:rPr>
              <w:t>Oferty wariantowe</w:t>
            </w:r>
            <w:r w:rsidR="00583070">
              <w:rPr>
                <w:noProof/>
                <w:webHidden/>
              </w:rPr>
              <w:tab/>
            </w:r>
            <w:r w:rsidR="00583070">
              <w:rPr>
                <w:noProof/>
                <w:webHidden/>
              </w:rPr>
              <w:fldChar w:fldCharType="begin"/>
            </w:r>
            <w:r w:rsidR="00583070">
              <w:rPr>
                <w:noProof/>
                <w:webHidden/>
              </w:rPr>
              <w:instrText xml:space="preserve"> PAGEREF _Toc123135284 \h </w:instrText>
            </w:r>
            <w:r w:rsidR="00583070">
              <w:rPr>
                <w:noProof/>
                <w:webHidden/>
              </w:rPr>
            </w:r>
            <w:r w:rsidR="00583070">
              <w:rPr>
                <w:noProof/>
                <w:webHidden/>
              </w:rPr>
              <w:fldChar w:fldCharType="separate"/>
            </w:r>
            <w:r w:rsidR="00953322">
              <w:rPr>
                <w:noProof/>
                <w:webHidden/>
              </w:rPr>
              <w:t>6</w:t>
            </w:r>
            <w:r w:rsidR="00583070">
              <w:rPr>
                <w:noProof/>
                <w:webHidden/>
              </w:rPr>
              <w:fldChar w:fldCharType="end"/>
            </w:r>
          </w:hyperlink>
        </w:p>
        <w:p w14:paraId="52198B87" w14:textId="3497D55A" w:rsidR="00583070" w:rsidRDefault="009553F1">
          <w:pPr>
            <w:pStyle w:val="Spistreci1"/>
            <w:tabs>
              <w:tab w:val="left" w:pos="660"/>
              <w:tab w:val="right" w:leader="dot" w:pos="9062"/>
            </w:tabs>
            <w:rPr>
              <w:rFonts w:eastAsiaTheme="minorEastAsia"/>
              <w:noProof/>
              <w:lang w:eastAsia="pl-PL"/>
            </w:rPr>
          </w:pPr>
          <w:hyperlink w:anchor="_Toc123135285" w:history="1">
            <w:r w:rsidR="00583070" w:rsidRPr="008A45DA">
              <w:rPr>
                <w:rStyle w:val="Hipercze"/>
                <w:bCs/>
                <w:noProof/>
                <w:color w:val="034990" w:themeColor="hyperlink" w:themeShade="BF"/>
              </w:rPr>
              <w:t>VIII.</w:t>
            </w:r>
            <w:r w:rsidR="00583070">
              <w:rPr>
                <w:rFonts w:eastAsiaTheme="minorEastAsia"/>
                <w:noProof/>
                <w:lang w:eastAsia="pl-PL"/>
              </w:rPr>
              <w:tab/>
            </w:r>
            <w:r w:rsidR="00583070" w:rsidRPr="008A45DA">
              <w:rPr>
                <w:rStyle w:val="Hipercze"/>
                <w:noProof/>
              </w:rPr>
              <w:t>Wizja lokalna</w:t>
            </w:r>
            <w:r w:rsidR="00583070">
              <w:rPr>
                <w:noProof/>
                <w:webHidden/>
              </w:rPr>
              <w:tab/>
            </w:r>
            <w:r w:rsidR="00583070">
              <w:rPr>
                <w:noProof/>
                <w:webHidden/>
              </w:rPr>
              <w:fldChar w:fldCharType="begin"/>
            </w:r>
            <w:r w:rsidR="00583070">
              <w:rPr>
                <w:noProof/>
                <w:webHidden/>
              </w:rPr>
              <w:instrText xml:space="preserve"> PAGEREF _Toc123135285 \h </w:instrText>
            </w:r>
            <w:r w:rsidR="00583070">
              <w:rPr>
                <w:noProof/>
                <w:webHidden/>
              </w:rPr>
            </w:r>
            <w:r w:rsidR="00583070">
              <w:rPr>
                <w:noProof/>
                <w:webHidden/>
              </w:rPr>
              <w:fldChar w:fldCharType="separate"/>
            </w:r>
            <w:r w:rsidR="00953322">
              <w:rPr>
                <w:noProof/>
                <w:webHidden/>
              </w:rPr>
              <w:t>6</w:t>
            </w:r>
            <w:r w:rsidR="00583070">
              <w:rPr>
                <w:noProof/>
                <w:webHidden/>
              </w:rPr>
              <w:fldChar w:fldCharType="end"/>
            </w:r>
          </w:hyperlink>
        </w:p>
        <w:p w14:paraId="390AA903" w14:textId="296CA5C6" w:rsidR="00583070" w:rsidRDefault="009553F1">
          <w:pPr>
            <w:pStyle w:val="Spistreci1"/>
            <w:tabs>
              <w:tab w:val="left" w:pos="660"/>
              <w:tab w:val="right" w:leader="dot" w:pos="9062"/>
            </w:tabs>
            <w:rPr>
              <w:rFonts w:eastAsiaTheme="minorEastAsia"/>
              <w:noProof/>
              <w:lang w:eastAsia="pl-PL"/>
            </w:rPr>
          </w:pPr>
          <w:hyperlink w:anchor="_Toc123135286" w:history="1">
            <w:r w:rsidR="00583070" w:rsidRPr="008A45DA">
              <w:rPr>
                <w:rStyle w:val="Hipercze"/>
                <w:bCs/>
                <w:noProof/>
                <w:color w:val="034990" w:themeColor="hyperlink" w:themeShade="BF"/>
              </w:rPr>
              <w:t>IX.</w:t>
            </w:r>
            <w:r w:rsidR="00583070">
              <w:rPr>
                <w:rFonts w:eastAsiaTheme="minorEastAsia"/>
                <w:noProof/>
                <w:lang w:eastAsia="pl-PL"/>
              </w:rPr>
              <w:tab/>
            </w:r>
            <w:r w:rsidR="00583070" w:rsidRPr="008A45DA">
              <w:rPr>
                <w:rStyle w:val="Hipercze"/>
                <w:noProof/>
              </w:rPr>
              <w:t>Opis sposobu dokumentowania zatrudnienia</w:t>
            </w:r>
            <w:r w:rsidR="00583070">
              <w:rPr>
                <w:noProof/>
                <w:webHidden/>
              </w:rPr>
              <w:tab/>
            </w:r>
            <w:r w:rsidR="00583070">
              <w:rPr>
                <w:noProof/>
                <w:webHidden/>
              </w:rPr>
              <w:fldChar w:fldCharType="begin"/>
            </w:r>
            <w:r w:rsidR="00583070">
              <w:rPr>
                <w:noProof/>
                <w:webHidden/>
              </w:rPr>
              <w:instrText xml:space="preserve"> PAGEREF _Toc123135286 \h </w:instrText>
            </w:r>
            <w:r w:rsidR="00583070">
              <w:rPr>
                <w:noProof/>
                <w:webHidden/>
              </w:rPr>
            </w:r>
            <w:r w:rsidR="00583070">
              <w:rPr>
                <w:noProof/>
                <w:webHidden/>
              </w:rPr>
              <w:fldChar w:fldCharType="separate"/>
            </w:r>
            <w:r w:rsidR="00953322">
              <w:rPr>
                <w:noProof/>
                <w:webHidden/>
              </w:rPr>
              <w:t>6</w:t>
            </w:r>
            <w:r w:rsidR="00583070">
              <w:rPr>
                <w:noProof/>
                <w:webHidden/>
              </w:rPr>
              <w:fldChar w:fldCharType="end"/>
            </w:r>
          </w:hyperlink>
        </w:p>
        <w:p w14:paraId="6902B24D" w14:textId="1CECDE1C" w:rsidR="00583070" w:rsidRDefault="009553F1">
          <w:pPr>
            <w:pStyle w:val="Spistreci1"/>
            <w:tabs>
              <w:tab w:val="left" w:pos="440"/>
              <w:tab w:val="right" w:leader="dot" w:pos="9062"/>
            </w:tabs>
            <w:rPr>
              <w:rFonts w:eastAsiaTheme="minorEastAsia"/>
              <w:noProof/>
              <w:lang w:eastAsia="pl-PL"/>
            </w:rPr>
          </w:pPr>
          <w:hyperlink w:anchor="_Toc123135287" w:history="1">
            <w:r w:rsidR="00583070" w:rsidRPr="008A45DA">
              <w:rPr>
                <w:rStyle w:val="Hipercze"/>
                <w:bCs/>
                <w:noProof/>
                <w:color w:val="034990" w:themeColor="hyperlink" w:themeShade="BF"/>
              </w:rPr>
              <w:t>X.</w:t>
            </w:r>
            <w:r w:rsidR="00583070">
              <w:rPr>
                <w:rFonts w:eastAsiaTheme="minorEastAsia"/>
                <w:noProof/>
                <w:lang w:eastAsia="pl-PL"/>
              </w:rPr>
              <w:tab/>
            </w:r>
            <w:r w:rsidR="00583070" w:rsidRPr="008A45DA">
              <w:rPr>
                <w:rStyle w:val="Hipercze"/>
                <w:noProof/>
              </w:rPr>
              <w:t>Termin wykonania zamówienia i forma wynagrodzenia</w:t>
            </w:r>
            <w:r w:rsidR="00583070">
              <w:rPr>
                <w:noProof/>
                <w:webHidden/>
              </w:rPr>
              <w:tab/>
            </w:r>
            <w:r w:rsidR="00583070">
              <w:rPr>
                <w:noProof/>
                <w:webHidden/>
              </w:rPr>
              <w:fldChar w:fldCharType="begin"/>
            </w:r>
            <w:r w:rsidR="00583070">
              <w:rPr>
                <w:noProof/>
                <w:webHidden/>
              </w:rPr>
              <w:instrText xml:space="preserve"> PAGEREF _Toc123135287 \h </w:instrText>
            </w:r>
            <w:r w:rsidR="00583070">
              <w:rPr>
                <w:noProof/>
                <w:webHidden/>
              </w:rPr>
            </w:r>
            <w:r w:rsidR="00583070">
              <w:rPr>
                <w:noProof/>
                <w:webHidden/>
              </w:rPr>
              <w:fldChar w:fldCharType="separate"/>
            </w:r>
            <w:r w:rsidR="00953322">
              <w:rPr>
                <w:noProof/>
                <w:webHidden/>
              </w:rPr>
              <w:t>7</w:t>
            </w:r>
            <w:r w:rsidR="00583070">
              <w:rPr>
                <w:noProof/>
                <w:webHidden/>
              </w:rPr>
              <w:fldChar w:fldCharType="end"/>
            </w:r>
          </w:hyperlink>
        </w:p>
        <w:p w14:paraId="277F287D" w14:textId="29C57560" w:rsidR="00583070" w:rsidRDefault="009553F1">
          <w:pPr>
            <w:pStyle w:val="Spistreci1"/>
            <w:tabs>
              <w:tab w:val="left" w:pos="660"/>
              <w:tab w:val="right" w:leader="dot" w:pos="9062"/>
            </w:tabs>
            <w:rPr>
              <w:rFonts w:eastAsiaTheme="minorEastAsia"/>
              <w:noProof/>
              <w:lang w:eastAsia="pl-PL"/>
            </w:rPr>
          </w:pPr>
          <w:hyperlink w:anchor="_Toc123135288" w:history="1">
            <w:r w:rsidR="00583070" w:rsidRPr="008A45DA">
              <w:rPr>
                <w:rStyle w:val="Hipercze"/>
                <w:bCs/>
                <w:noProof/>
                <w:color w:val="034990" w:themeColor="hyperlink" w:themeShade="BF"/>
              </w:rPr>
              <w:t>XI.</w:t>
            </w:r>
            <w:r w:rsidR="00583070">
              <w:rPr>
                <w:rFonts w:eastAsiaTheme="minorEastAsia"/>
                <w:noProof/>
                <w:lang w:eastAsia="pl-PL"/>
              </w:rPr>
              <w:tab/>
            </w:r>
            <w:r w:rsidR="00583070" w:rsidRPr="008A45DA">
              <w:rPr>
                <w:rStyle w:val="Hipercze"/>
                <w:noProof/>
              </w:rPr>
              <w:t>Warunki udziału w postępowaniu</w:t>
            </w:r>
            <w:r w:rsidR="00583070">
              <w:rPr>
                <w:noProof/>
                <w:webHidden/>
              </w:rPr>
              <w:tab/>
            </w:r>
            <w:r w:rsidR="00583070">
              <w:rPr>
                <w:noProof/>
                <w:webHidden/>
              </w:rPr>
              <w:fldChar w:fldCharType="begin"/>
            </w:r>
            <w:r w:rsidR="00583070">
              <w:rPr>
                <w:noProof/>
                <w:webHidden/>
              </w:rPr>
              <w:instrText xml:space="preserve"> PAGEREF _Toc123135288 \h </w:instrText>
            </w:r>
            <w:r w:rsidR="00583070">
              <w:rPr>
                <w:noProof/>
                <w:webHidden/>
              </w:rPr>
            </w:r>
            <w:r w:rsidR="00583070">
              <w:rPr>
                <w:noProof/>
                <w:webHidden/>
              </w:rPr>
              <w:fldChar w:fldCharType="separate"/>
            </w:r>
            <w:r w:rsidR="00953322">
              <w:rPr>
                <w:noProof/>
                <w:webHidden/>
              </w:rPr>
              <w:t>8</w:t>
            </w:r>
            <w:r w:rsidR="00583070">
              <w:rPr>
                <w:noProof/>
                <w:webHidden/>
              </w:rPr>
              <w:fldChar w:fldCharType="end"/>
            </w:r>
          </w:hyperlink>
        </w:p>
        <w:p w14:paraId="54410832" w14:textId="5B4DFEF2" w:rsidR="00583070" w:rsidRDefault="009553F1">
          <w:pPr>
            <w:pStyle w:val="Spistreci1"/>
            <w:tabs>
              <w:tab w:val="left" w:pos="660"/>
              <w:tab w:val="right" w:leader="dot" w:pos="9062"/>
            </w:tabs>
            <w:rPr>
              <w:rFonts w:eastAsiaTheme="minorEastAsia"/>
              <w:noProof/>
              <w:lang w:eastAsia="pl-PL"/>
            </w:rPr>
          </w:pPr>
          <w:hyperlink w:anchor="_Toc123135289" w:history="1">
            <w:r w:rsidR="00583070" w:rsidRPr="008A45DA">
              <w:rPr>
                <w:rStyle w:val="Hipercze"/>
                <w:bCs/>
                <w:noProof/>
                <w:color w:val="034990" w:themeColor="hyperlink" w:themeShade="BF"/>
              </w:rPr>
              <w:t>XII.</w:t>
            </w:r>
            <w:r w:rsidR="00583070">
              <w:rPr>
                <w:rFonts w:eastAsiaTheme="minorEastAsia"/>
                <w:noProof/>
                <w:lang w:eastAsia="pl-PL"/>
              </w:rPr>
              <w:tab/>
            </w:r>
            <w:r w:rsidR="00583070" w:rsidRPr="008A45DA">
              <w:rPr>
                <w:rStyle w:val="Hipercze"/>
                <w:noProof/>
              </w:rPr>
              <w:t>Oferty składane przez wykonawców wspólnie ubiegających się o udzielenie zamówienia:</w:t>
            </w:r>
            <w:r w:rsidR="00583070">
              <w:rPr>
                <w:noProof/>
                <w:webHidden/>
              </w:rPr>
              <w:tab/>
            </w:r>
            <w:r w:rsidR="00583070">
              <w:rPr>
                <w:noProof/>
                <w:webHidden/>
              </w:rPr>
              <w:fldChar w:fldCharType="begin"/>
            </w:r>
            <w:r w:rsidR="00583070">
              <w:rPr>
                <w:noProof/>
                <w:webHidden/>
              </w:rPr>
              <w:instrText xml:space="preserve"> PAGEREF _Toc123135289 \h </w:instrText>
            </w:r>
            <w:r w:rsidR="00583070">
              <w:rPr>
                <w:noProof/>
                <w:webHidden/>
              </w:rPr>
            </w:r>
            <w:r w:rsidR="00583070">
              <w:rPr>
                <w:noProof/>
                <w:webHidden/>
              </w:rPr>
              <w:fldChar w:fldCharType="separate"/>
            </w:r>
            <w:r w:rsidR="00953322">
              <w:rPr>
                <w:noProof/>
                <w:webHidden/>
              </w:rPr>
              <w:t>10</w:t>
            </w:r>
            <w:r w:rsidR="00583070">
              <w:rPr>
                <w:noProof/>
                <w:webHidden/>
              </w:rPr>
              <w:fldChar w:fldCharType="end"/>
            </w:r>
          </w:hyperlink>
        </w:p>
        <w:p w14:paraId="5DE43643" w14:textId="116742DE" w:rsidR="00583070" w:rsidRDefault="009553F1">
          <w:pPr>
            <w:pStyle w:val="Spistreci1"/>
            <w:tabs>
              <w:tab w:val="left" w:pos="660"/>
              <w:tab w:val="right" w:leader="dot" w:pos="9062"/>
            </w:tabs>
            <w:rPr>
              <w:rFonts w:eastAsiaTheme="minorEastAsia"/>
              <w:noProof/>
              <w:lang w:eastAsia="pl-PL"/>
            </w:rPr>
          </w:pPr>
          <w:hyperlink w:anchor="_Toc123135290" w:history="1">
            <w:r w:rsidR="00583070" w:rsidRPr="008A45DA">
              <w:rPr>
                <w:rStyle w:val="Hipercze"/>
                <w:rFonts w:cs="Arial-BoldMT"/>
                <w:bCs/>
                <w:noProof/>
                <w:color w:val="034990" w:themeColor="hyperlink" w:themeShade="BF"/>
              </w:rPr>
              <w:t>XIII.</w:t>
            </w:r>
            <w:r w:rsidR="00583070">
              <w:rPr>
                <w:rFonts w:eastAsiaTheme="minorEastAsia"/>
                <w:noProof/>
                <w:lang w:eastAsia="pl-PL"/>
              </w:rPr>
              <w:tab/>
            </w:r>
            <w:r w:rsidR="00583070" w:rsidRPr="008A45DA">
              <w:rPr>
                <w:rStyle w:val="Hipercze"/>
                <w:noProof/>
              </w:rPr>
              <w:t xml:space="preserve">Podstawy wykluczenia, o których mowa w art. 108 i 109 </w:t>
            </w:r>
            <w:r w:rsidR="001F5D66">
              <w:rPr>
                <w:rStyle w:val="Hipercze"/>
                <w:noProof/>
              </w:rPr>
              <w:t>Pzp</w:t>
            </w:r>
            <w:r w:rsidR="00583070" w:rsidRPr="008A45DA">
              <w:rPr>
                <w:rStyle w:val="Hipercze"/>
                <w:noProof/>
              </w:rPr>
              <w:t>.</w:t>
            </w:r>
            <w:r w:rsidR="00583070">
              <w:rPr>
                <w:noProof/>
                <w:webHidden/>
              </w:rPr>
              <w:tab/>
            </w:r>
            <w:r w:rsidR="00583070">
              <w:rPr>
                <w:noProof/>
                <w:webHidden/>
              </w:rPr>
              <w:fldChar w:fldCharType="begin"/>
            </w:r>
            <w:r w:rsidR="00583070">
              <w:rPr>
                <w:noProof/>
                <w:webHidden/>
              </w:rPr>
              <w:instrText xml:space="preserve"> PAGEREF _Toc123135290 \h </w:instrText>
            </w:r>
            <w:r w:rsidR="00583070">
              <w:rPr>
                <w:noProof/>
                <w:webHidden/>
              </w:rPr>
            </w:r>
            <w:r w:rsidR="00583070">
              <w:rPr>
                <w:noProof/>
                <w:webHidden/>
              </w:rPr>
              <w:fldChar w:fldCharType="separate"/>
            </w:r>
            <w:r w:rsidR="00953322">
              <w:rPr>
                <w:noProof/>
                <w:webHidden/>
              </w:rPr>
              <w:t>11</w:t>
            </w:r>
            <w:r w:rsidR="00583070">
              <w:rPr>
                <w:noProof/>
                <w:webHidden/>
              </w:rPr>
              <w:fldChar w:fldCharType="end"/>
            </w:r>
          </w:hyperlink>
        </w:p>
        <w:p w14:paraId="170288DA" w14:textId="7463E4A2" w:rsidR="00583070" w:rsidRDefault="009553F1">
          <w:pPr>
            <w:pStyle w:val="Spistreci1"/>
            <w:tabs>
              <w:tab w:val="left" w:pos="660"/>
              <w:tab w:val="right" w:leader="dot" w:pos="9062"/>
            </w:tabs>
            <w:rPr>
              <w:rFonts w:eastAsiaTheme="minorEastAsia"/>
              <w:noProof/>
              <w:lang w:eastAsia="pl-PL"/>
            </w:rPr>
          </w:pPr>
          <w:hyperlink w:anchor="_Toc123135291" w:history="1">
            <w:r w:rsidR="00583070" w:rsidRPr="008A45DA">
              <w:rPr>
                <w:rStyle w:val="Hipercze"/>
                <w:bCs/>
                <w:noProof/>
                <w:color w:val="034990" w:themeColor="hyperlink" w:themeShade="BF"/>
              </w:rPr>
              <w:t>XIV.</w:t>
            </w:r>
            <w:r w:rsidR="00583070">
              <w:rPr>
                <w:rFonts w:eastAsiaTheme="minorEastAsia"/>
                <w:noProof/>
                <w:lang w:eastAsia="pl-PL"/>
              </w:rPr>
              <w:tab/>
            </w:r>
            <w:r w:rsidR="00583070" w:rsidRPr="008A45DA">
              <w:rPr>
                <w:rStyle w:val="Hipercze"/>
                <w:noProof/>
              </w:rPr>
              <w:t>Wykaz oświadczeń lub dokumentów, potwierdzających spełnianie warunków udziału w postępowaniu oraz brak podstaw wykluczenia (dotyczy wszystkich wykonawców).</w:t>
            </w:r>
            <w:r w:rsidR="00583070">
              <w:rPr>
                <w:noProof/>
                <w:webHidden/>
              </w:rPr>
              <w:tab/>
            </w:r>
            <w:r w:rsidR="00583070">
              <w:rPr>
                <w:noProof/>
                <w:webHidden/>
              </w:rPr>
              <w:fldChar w:fldCharType="begin"/>
            </w:r>
            <w:r w:rsidR="00583070">
              <w:rPr>
                <w:noProof/>
                <w:webHidden/>
              </w:rPr>
              <w:instrText xml:space="preserve"> PAGEREF _Toc123135291 \h </w:instrText>
            </w:r>
            <w:r w:rsidR="00583070">
              <w:rPr>
                <w:noProof/>
                <w:webHidden/>
              </w:rPr>
            </w:r>
            <w:r w:rsidR="00583070">
              <w:rPr>
                <w:noProof/>
                <w:webHidden/>
              </w:rPr>
              <w:fldChar w:fldCharType="separate"/>
            </w:r>
            <w:r w:rsidR="00953322">
              <w:rPr>
                <w:noProof/>
                <w:webHidden/>
              </w:rPr>
              <w:t>14</w:t>
            </w:r>
            <w:r w:rsidR="00583070">
              <w:rPr>
                <w:noProof/>
                <w:webHidden/>
              </w:rPr>
              <w:fldChar w:fldCharType="end"/>
            </w:r>
          </w:hyperlink>
        </w:p>
        <w:p w14:paraId="5748C4DF" w14:textId="3F0AECA4" w:rsidR="00583070" w:rsidRDefault="009553F1">
          <w:pPr>
            <w:pStyle w:val="Spistreci1"/>
            <w:tabs>
              <w:tab w:val="left" w:pos="660"/>
              <w:tab w:val="right" w:leader="dot" w:pos="9062"/>
            </w:tabs>
            <w:rPr>
              <w:rFonts w:eastAsiaTheme="minorEastAsia"/>
              <w:noProof/>
              <w:lang w:eastAsia="pl-PL"/>
            </w:rPr>
          </w:pPr>
          <w:hyperlink w:anchor="_Toc123135292" w:history="1">
            <w:r w:rsidR="00583070" w:rsidRPr="008A45DA">
              <w:rPr>
                <w:rStyle w:val="Hipercze"/>
                <w:bCs/>
                <w:noProof/>
                <w:color w:val="034990" w:themeColor="hyperlink" w:themeShade="BF"/>
              </w:rPr>
              <w:t>XV.</w:t>
            </w:r>
            <w:r w:rsidR="00583070">
              <w:rPr>
                <w:rFonts w:eastAsiaTheme="minorEastAsia"/>
                <w:noProof/>
                <w:lang w:eastAsia="pl-PL"/>
              </w:rPr>
              <w:tab/>
            </w:r>
            <w:r w:rsidR="00583070" w:rsidRPr="008A45DA">
              <w:rPr>
                <w:rStyle w:val="Hipercze"/>
                <w:noProof/>
              </w:rPr>
              <w:t>Pozostałe dokumenty, które należy dołączyć do oferty</w:t>
            </w:r>
            <w:r w:rsidR="00583070">
              <w:rPr>
                <w:noProof/>
                <w:webHidden/>
              </w:rPr>
              <w:tab/>
            </w:r>
            <w:r w:rsidR="00583070">
              <w:rPr>
                <w:noProof/>
                <w:webHidden/>
              </w:rPr>
              <w:fldChar w:fldCharType="begin"/>
            </w:r>
            <w:r w:rsidR="00583070">
              <w:rPr>
                <w:noProof/>
                <w:webHidden/>
              </w:rPr>
              <w:instrText xml:space="preserve"> PAGEREF _Toc123135292 \h </w:instrText>
            </w:r>
            <w:r w:rsidR="00583070">
              <w:rPr>
                <w:noProof/>
                <w:webHidden/>
              </w:rPr>
            </w:r>
            <w:r w:rsidR="00583070">
              <w:rPr>
                <w:noProof/>
                <w:webHidden/>
              </w:rPr>
              <w:fldChar w:fldCharType="separate"/>
            </w:r>
            <w:r w:rsidR="00953322">
              <w:rPr>
                <w:noProof/>
                <w:webHidden/>
              </w:rPr>
              <w:t>15</w:t>
            </w:r>
            <w:r w:rsidR="00583070">
              <w:rPr>
                <w:noProof/>
                <w:webHidden/>
              </w:rPr>
              <w:fldChar w:fldCharType="end"/>
            </w:r>
          </w:hyperlink>
        </w:p>
        <w:p w14:paraId="1DB58943" w14:textId="2AEC1173" w:rsidR="00583070" w:rsidRDefault="009553F1">
          <w:pPr>
            <w:pStyle w:val="Spistreci1"/>
            <w:tabs>
              <w:tab w:val="left" w:pos="660"/>
              <w:tab w:val="right" w:leader="dot" w:pos="9062"/>
            </w:tabs>
            <w:rPr>
              <w:rFonts w:eastAsiaTheme="minorEastAsia"/>
              <w:noProof/>
              <w:lang w:eastAsia="pl-PL"/>
            </w:rPr>
          </w:pPr>
          <w:hyperlink w:anchor="_Toc123135293" w:history="1">
            <w:r w:rsidR="00583070" w:rsidRPr="008A45DA">
              <w:rPr>
                <w:rStyle w:val="Hipercze"/>
                <w:bCs/>
                <w:noProof/>
                <w:color w:val="034990" w:themeColor="hyperlink" w:themeShade="BF"/>
              </w:rPr>
              <w:t>XVI.</w:t>
            </w:r>
            <w:r w:rsidR="00583070">
              <w:rPr>
                <w:rFonts w:eastAsiaTheme="minorEastAsia"/>
                <w:noProof/>
                <w:lang w:eastAsia="pl-PL"/>
              </w:rPr>
              <w:tab/>
            </w:r>
            <w:r w:rsidR="00583070" w:rsidRPr="008A45DA">
              <w:rPr>
                <w:rStyle w:val="Hipercze"/>
                <w:noProof/>
              </w:rPr>
              <w:t>Wykaz podmiotowych środków dowodowych, potwierdzających spełnianie warunków udziału w postępowaniu oraz brak podstaw wykluczenia – etap II (dotyczy wykonawcy, którego oferta została oceniona jako najkorzystniejsza)</w:t>
            </w:r>
            <w:r w:rsidR="00583070">
              <w:rPr>
                <w:noProof/>
                <w:webHidden/>
              </w:rPr>
              <w:tab/>
            </w:r>
            <w:r w:rsidR="00583070">
              <w:rPr>
                <w:noProof/>
                <w:webHidden/>
              </w:rPr>
              <w:fldChar w:fldCharType="begin"/>
            </w:r>
            <w:r w:rsidR="00583070">
              <w:rPr>
                <w:noProof/>
                <w:webHidden/>
              </w:rPr>
              <w:instrText xml:space="preserve"> PAGEREF _Toc123135293 \h </w:instrText>
            </w:r>
            <w:r w:rsidR="00583070">
              <w:rPr>
                <w:noProof/>
                <w:webHidden/>
              </w:rPr>
            </w:r>
            <w:r w:rsidR="00583070">
              <w:rPr>
                <w:noProof/>
                <w:webHidden/>
              </w:rPr>
              <w:fldChar w:fldCharType="separate"/>
            </w:r>
            <w:r w:rsidR="00953322">
              <w:rPr>
                <w:noProof/>
                <w:webHidden/>
              </w:rPr>
              <w:t>15</w:t>
            </w:r>
            <w:r w:rsidR="00583070">
              <w:rPr>
                <w:noProof/>
                <w:webHidden/>
              </w:rPr>
              <w:fldChar w:fldCharType="end"/>
            </w:r>
          </w:hyperlink>
        </w:p>
        <w:p w14:paraId="585F988B" w14:textId="12F1C8CB" w:rsidR="00583070" w:rsidRDefault="009553F1">
          <w:pPr>
            <w:pStyle w:val="Spistreci1"/>
            <w:tabs>
              <w:tab w:val="left" w:pos="660"/>
              <w:tab w:val="right" w:leader="dot" w:pos="9062"/>
            </w:tabs>
            <w:rPr>
              <w:rFonts w:eastAsiaTheme="minorEastAsia"/>
              <w:noProof/>
              <w:lang w:eastAsia="pl-PL"/>
            </w:rPr>
          </w:pPr>
          <w:hyperlink w:anchor="_Toc123135294" w:history="1">
            <w:r w:rsidR="00583070" w:rsidRPr="008A45DA">
              <w:rPr>
                <w:rStyle w:val="Hipercze"/>
                <w:bCs/>
                <w:noProof/>
                <w:color w:val="034990" w:themeColor="hyperlink" w:themeShade="BF"/>
              </w:rPr>
              <w:t>XVII.</w:t>
            </w:r>
            <w:r w:rsidR="00583070">
              <w:rPr>
                <w:rFonts w:eastAsiaTheme="minorEastAsia"/>
                <w:noProof/>
                <w:lang w:eastAsia="pl-PL"/>
              </w:rPr>
              <w:tab/>
            </w:r>
            <w:r w:rsidR="00583070" w:rsidRPr="008A45DA">
              <w:rPr>
                <w:rStyle w:val="Hipercze"/>
                <w:noProof/>
              </w:rPr>
              <w:t>Informacja o przedmiotowych środkach dowodowych</w:t>
            </w:r>
            <w:r w:rsidR="00583070">
              <w:rPr>
                <w:noProof/>
                <w:webHidden/>
              </w:rPr>
              <w:tab/>
            </w:r>
            <w:r w:rsidR="00583070">
              <w:rPr>
                <w:noProof/>
                <w:webHidden/>
              </w:rPr>
              <w:fldChar w:fldCharType="begin"/>
            </w:r>
            <w:r w:rsidR="00583070">
              <w:rPr>
                <w:noProof/>
                <w:webHidden/>
              </w:rPr>
              <w:instrText xml:space="preserve"> PAGEREF _Toc123135294 \h </w:instrText>
            </w:r>
            <w:r w:rsidR="00583070">
              <w:rPr>
                <w:noProof/>
                <w:webHidden/>
              </w:rPr>
            </w:r>
            <w:r w:rsidR="00583070">
              <w:rPr>
                <w:noProof/>
                <w:webHidden/>
              </w:rPr>
              <w:fldChar w:fldCharType="separate"/>
            </w:r>
            <w:r w:rsidR="00953322">
              <w:rPr>
                <w:noProof/>
                <w:webHidden/>
              </w:rPr>
              <w:t>16</w:t>
            </w:r>
            <w:r w:rsidR="00583070">
              <w:rPr>
                <w:noProof/>
                <w:webHidden/>
              </w:rPr>
              <w:fldChar w:fldCharType="end"/>
            </w:r>
          </w:hyperlink>
        </w:p>
        <w:p w14:paraId="666BF817" w14:textId="7C725DDD" w:rsidR="00583070" w:rsidRDefault="009553F1">
          <w:pPr>
            <w:pStyle w:val="Spistreci1"/>
            <w:tabs>
              <w:tab w:val="left" w:pos="880"/>
              <w:tab w:val="right" w:leader="dot" w:pos="9062"/>
            </w:tabs>
            <w:rPr>
              <w:rFonts w:eastAsiaTheme="minorEastAsia"/>
              <w:noProof/>
              <w:lang w:eastAsia="pl-PL"/>
            </w:rPr>
          </w:pPr>
          <w:hyperlink w:anchor="_Toc123135295" w:history="1">
            <w:r w:rsidR="00583070" w:rsidRPr="008A45DA">
              <w:rPr>
                <w:rStyle w:val="Hipercze"/>
                <w:bCs/>
                <w:noProof/>
                <w:color w:val="034990" w:themeColor="hyperlink" w:themeShade="BF"/>
              </w:rPr>
              <w:t>XVIII.</w:t>
            </w:r>
            <w:r w:rsidR="00583070">
              <w:rPr>
                <w:rFonts w:eastAsiaTheme="minorEastAsia"/>
                <w:noProof/>
                <w:lang w:eastAsia="pl-PL"/>
              </w:rPr>
              <w:tab/>
            </w:r>
            <w:r w:rsidR="00583070" w:rsidRPr="008A45DA">
              <w:rPr>
                <w:rStyle w:val="Hipercze"/>
                <w:noProof/>
              </w:rPr>
              <w:t>Informacje o sposobie porozumiewania się zamawiającego z wykonawcami oraz przekazywania oświadczeń lub dokumentów</w:t>
            </w:r>
            <w:r w:rsidR="00583070">
              <w:rPr>
                <w:noProof/>
                <w:webHidden/>
              </w:rPr>
              <w:tab/>
            </w:r>
            <w:r w:rsidR="00583070">
              <w:rPr>
                <w:noProof/>
                <w:webHidden/>
              </w:rPr>
              <w:fldChar w:fldCharType="begin"/>
            </w:r>
            <w:r w:rsidR="00583070">
              <w:rPr>
                <w:noProof/>
                <w:webHidden/>
              </w:rPr>
              <w:instrText xml:space="preserve"> PAGEREF _Toc123135295 \h </w:instrText>
            </w:r>
            <w:r w:rsidR="00583070">
              <w:rPr>
                <w:noProof/>
                <w:webHidden/>
              </w:rPr>
            </w:r>
            <w:r w:rsidR="00583070">
              <w:rPr>
                <w:noProof/>
                <w:webHidden/>
              </w:rPr>
              <w:fldChar w:fldCharType="separate"/>
            </w:r>
            <w:r w:rsidR="00953322">
              <w:rPr>
                <w:noProof/>
                <w:webHidden/>
              </w:rPr>
              <w:t>16</w:t>
            </w:r>
            <w:r w:rsidR="00583070">
              <w:rPr>
                <w:noProof/>
                <w:webHidden/>
              </w:rPr>
              <w:fldChar w:fldCharType="end"/>
            </w:r>
          </w:hyperlink>
        </w:p>
        <w:p w14:paraId="57198443" w14:textId="57F138F3" w:rsidR="00583070" w:rsidRDefault="009553F1">
          <w:pPr>
            <w:pStyle w:val="Spistreci1"/>
            <w:tabs>
              <w:tab w:val="left" w:pos="660"/>
              <w:tab w:val="right" w:leader="dot" w:pos="9062"/>
            </w:tabs>
            <w:rPr>
              <w:rFonts w:eastAsiaTheme="minorEastAsia"/>
              <w:noProof/>
              <w:lang w:eastAsia="pl-PL"/>
            </w:rPr>
          </w:pPr>
          <w:hyperlink w:anchor="_Toc123135296" w:history="1">
            <w:r w:rsidR="00583070" w:rsidRPr="008A45DA">
              <w:rPr>
                <w:rStyle w:val="Hipercze"/>
                <w:bCs/>
                <w:noProof/>
                <w:color w:val="034990" w:themeColor="hyperlink" w:themeShade="BF"/>
              </w:rPr>
              <w:t>XIX.</w:t>
            </w:r>
            <w:r w:rsidR="00583070">
              <w:rPr>
                <w:rFonts w:eastAsiaTheme="minorEastAsia"/>
                <w:noProof/>
                <w:lang w:eastAsia="pl-PL"/>
              </w:rPr>
              <w:tab/>
            </w:r>
            <w:r w:rsidR="00583070" w:rsidRPr="008A45DA">
              <w:rPr>
                <w:rStyle w:val="Hipercze"/>
                <w:noProof/>
              </w:rPr>
              <w:t>Osoby uprawnione do porozumiewania się z wykonawcami</w:t>
            </w:r>
            <w:r w:rsidR="00583070">
              <w:rPr>
                <w:noProof/>
                <w:webHidden/>
              </w:rPr>
              <w:tab/>
            </w:r>
            <w:r w:rsidR="00583070">
              <w:rPr>
                <w:noProof/>
                <w:webHidden/>
              </w:rPr>
              <w:fldChar w:fldCharType="begin"/>
            </w:r>
            <w:r w:rsidR="00583070">
              <w:rPr>
                <w:noProof/>
                <w:webHidden/>
              </w:rPr>
              <w:instrText xml:space="preserve"> PAGEREF _Toc123135296 \h </w:instrText>
            </w:r>
            <w:r w:rsidR="00583070">
              <w:rPr>
                <w:noProof/>
                <w:webHidden/>
              </w:rPr>
            </w:r>
            <w:r w:rsidR="00583070">
              <w:rPr>
                <w:noProof/>
                <w:webHidden/>
              </w:rPr>
              <w:fldChar w:fldCharType="separate"/>
            </w:r>
            <w:r w:rsidR="00953322">
              <w:rPr>
                <w:noProof/>
                <w:webHidden/>
              </w:rPr>
              <w:t>17</w:t>
            </w:r>
            <w:r w:rsidR="00583070">
              <w:rPr>
                <w:noProof/>
                <w:webHidden/>
              </w:rPr>
              <w:fldChar w:fldCharType="end"/>
            </w:r>
          </w:hyperlink>
        </w:p>
        <w:p w14:paraId="08F3EC7D" w14:textId="39D6F986" w:rsidR="00583070" w:rsidRDefault="009553F1">
          <w:pPr>
            <w:pStyle w:val="Spistreci1"/>
            <w:tabs>
              <w:tab w:val="left" w:pos="660"/>
              <w:tab w:val="right" w:leader="dot" w:pos="9062"/>
            </w:tabs>
            <w:rPr>
              <w:rFonts w:eastAsiaTheme="minorEastAsia"/>
              <w:noProof/>
              <w:lang w:eastAsia="pl-PL"/>
            </w:rPr>
          </w:pPr>
          <w:hyperlink w:anchor="_Toc123135297" w:history="1">
            <w:r w:rsidR="00583070" w:rsidRPr="008A45DA">
              <w:rPr>
                <w:rStyle w:val="Hipercze"/>
                <w:bCs/>
                <w:noProof/>
                <w:color w:val="034990" w:themeColor="hyperlink" w:themeShade="BF"/>
              </w:rPr>
              <w:t>XX.</w:t>
            </w:r>
            <w:r w:rsidR="00583070">
              <w:rPr>
                <w:rFonts w:eastAsiaTheme="minorEastAsia"/>
                <w:noProof/>
                <w:lang w:eastAsia="pl-PL"/>
              </w:rPr>
              <w:tab/>
            </w:r>
            <w:r w:rsidR="00583070" w:rsidRPr="008A45DA">
              <w:rPr>
                <w:rStyle w:val="Hipercze"/>
                <w:noProof/>
              </w:rPr>
              <w:t>Wymagania dotyczące wadium</w:t>
            </w:r>
            <w:r w:rsidR="00583070">
              <w:rPr>
                <w:noProof/>
                <w:webHidden/>
              </w:rPr>
              <w:tab/>
            </w:r>
            <w:r w:rsidR="00583070">
              <w:rPr>
                <w:noProof/>
                <w:webHidden/>
              </w:rPr>
              <w:fldChar w:fldCharType="begin"/>
            </w:r>
            <w:r w:rsidR="00583070">
              <w:rPr>
                <w:noProof/>
                <w:webHidden/>
              </w:rPr>
              <w:instrText xml:space="preserve"> PAGEREF _Toc123135297 \h </w:instrText>
            </w:r>
            <w:r w:rsidR="00583070">
              <w:rPr>
                <w:noProof/>
                <w:webHidden/>
              </w:rPr>
            </w:r>
            <w:r w:rsidR="00583070">
              <w:rPr>
                <w:noProof/>
                <w:webHidden/>
              </w:rPr>
              <w:fldChar w:fldCharType="separate"/>
            </w:r>
            <w:r w:rsidR="00953322">
              <w:rPr>
                <w:noProof/>
                <w:webHidden/>
              </w:rPr>
              <w:t>17</w:t>
            </w:r>
            <w:r w:rsidR="00583070">
              <w:rPr>
                <w:noProof/>
                <w:webHidden/>
              </w:rPr>
              <w:fldChar w:fldCharType="end"/>
            </w:r>
          </w:hyperlink>
        </w:p>
        <w:p w14:paraId="10C42B57" w14:textId="3F549F23" w:rsidR="00583070" w:rsidRDefault="009553F1">
          <w:pPr>
            <w:pStyle w:val="Spistreci1"/>
            <w:tabs>
              <w:tab w:val="left" w:pos="660"/>
              <w:tab w:val="right" w:leader="dot" w:pos="9062"/>
            </w:tabs>
            <w:rPr>
              <w:rFonts w:eastAsiaTheme="minorEastAsia"/>
              <w:noProof/>
              <w:lang w:eastAsia="pl-PL"/>
            </w:rPr>
          </w:pPr>
          <w:hyperlink w:anchor="_Toc123135298" w:history="1">
            <w:r w:rsidR="00583070" w:rsidRPr="008A45DA">
              <w:rPr>
                <w:rStyle w:val="Hipercze"/>
                <w:bCs/>
                <w:noProof/>
                <w:color w:val="034990" w:themeColor="hyperlink" w:themeShade="BF"/>
              </w:rPr>
              <w:t>XXI.</w:t>
            </w:r>
            <w:r w:rsidR="00583070">
              <w:rPr>
                <w:rFonts w:eastAsiaTheme="minorEastAsia"/>
                <w:noProof/>
                <w:lang w:eastAsia="pl-PL"/>
              </w:rPr>
              <w:tab/>
            </w:r>
            <w:r w:rsidR="00583070" w:rsidRPr="008A45DA">
              <w:rPr>
                <w:rStyle w:val="Hipercze"/>
                <w:noProof/>
              </w:rPr>
              <w:t>Opis sposobu przygotowania i złożenia oferty</w:t>
            </w:r>
            <w:r w:rsidR="00583070">
              <w:rPr>
                <w:noProof/>
                <w:webHidden/>
              </w:rPr>
              <w:tab/>
            </w:r>
            <w:r w:rsidR="00583070">
              <w:rPr>
                <w:noProof/>
                <w:webHidden/>
              </w:rPr>
              <w:fldChar w:fldCharType="begin"/>
            </w:r>
            <w:r w:rsidR="00583070">
              <w:rPr>
                <w:noProof/>
                <w:webHidden/>
              </w:rPr>
              <w:instrText xml:space="preserve"> PAGEREF _Toc123135298 \h </w:instrText>
            </w:r>
            <w:r w:rsidR="00583070">
              <w:rPr>
                <w:noProof/>
                <w:webHidden/>
              </w:rPr>
            </w:r>
            <w:r w:rsidR="00583070">
              <w:rPr>
                <w:noProof/>
                <w:webHidden/>
              </w:rPr>
              <w:fldChar w:fldCharType="separate"/>
            </w:r>
            <w:r w:rsidR="00953322">
              <w:rPr>
                <w:noProof/>
                <w:webHidden/>
              </w:rPr>
              <w:t>18</w:t>
            </w:r>
            <w:r w:rsidR="00583070">
              <w:rPr>
                <w:noProof/>
                <w:webHidden/>
              </w:rPr>
              <w:fldChar w:fldCharType="end"/>
            </w:r>
          </w:hyperlink>
        </w:p>
        <w:p w14:paraId="50BF575C" w14:textId="72B1586C" w:rsidR="00583070" w:rsidRDefault="009553F1">
          <w:pPr>
            <w:pStyle w:val="Spistreci1"/>
            <w:tabs>
              <w:tab w:val="left" w:pos="660"/>
              <w:tab w:val="right" w:leader="dot" w:pos="9062"/>
            </w:tabs>
            <w:rPr>
              <w:rFonts w:eastAsiaTheme="minorEastAsia"/>
              <w:noProof/>
              <w:lang w:eastAsia="pl-PL"/>
            </w:rPr>
          </w:pPr>
          <w:hyperlink w:anchor="_Toc123135299" w:history="1">
            <w:r w:rsidR="00583070" w:rsidRPr="008A45DA">
              <w:rPr>
                <w:rStyle w:val="Hipercze"/>
                <w:bCs/>
                <w:noProof/>
                <w:color w:val="034990" w:themeColor="hyperlink" w:themeShade="BF"/>
              </w:rPr>
              <w:t>XXII.</w:t>
            </w:r>
            <w:r w:rsidR="00583070">
              <w:rPr>
                <w:rFonts w:eastAsiaTheme="minorEastAsia"/>
                <w:noProof/>
                <w:lang w:eastAsia="pl-PL"/>
              </w:rPr>
              <w:tab/>
            </w:r>
            <w:r w:rsidR="00583070" w:rsidRPr="008A45DA">
              <w:rPr>
                <w:rStyle w:val="Hipercze"/>
                <w:noProof/>
              </w:rPr>
              <w:t>Opis sposobu udzielania wyjaśnień treści SWZ i zmiana SWZ</w:t>
            </w:r>
            <w:r w:rsidR="00583070">
              <w:rPr>
                <w:noProof/>
                <w:webHidden/>
              </w:rPr>
              <w:tab/>
            </w:r>
            <w:r w:rsidR="00583070">
              <w:rPr>
                <w:noProof/>
                <w:webHidden/>
              </w:rPr>
              <w:fldChar w:fldCharType="begin"/>
            </w:r>
            <w:r w:rsidR="00583070">
              <w:rPr>
                <w:noProof/>
                <w:webHidden/>
              </w:rPr>
              <w:instrText xml:space="preserve"> PAGEREF _Toc123135299 \h </w:instrText>
            </w:r>
            <w:r w:rsidR="00583070">
              <w:rPr>
                <w:noProof/>
                <w:webHidden/>
              </w:rPr>
            </w:r>
            <w:r w:rsidR="00583070">
              <w:rPr>
                <w:noProof/>
                <w:webHidden/>
              </w:rPr>
              <w:fldChar w:fldCharType="separate"/>
            </w:r>
            <w:r w:rsidR="00953322">
              <w:rPr>
                <w:noProof/>
                <w:webHidden/>
              </w:rPr>
              <w:t>20</w:t>
            </w:r>
            <w:r w:rsidR="00583070">
              <w:rPr>
                <w:noProof/>
                <w:webHidden/>
              </w:rPr>
              <w:fldChar w:fldCharType="end"/>
            </w:r>
          </w:hyperlink>
        </w:p>
        <w:p w14:paraId="57874B72" w14:textId="698C4C07" w:rsidR="00583070" w:rsidRDefault="009553F1">
          <w:pPr>
            <w:pStyle w:val="Spistreci1"/>
            <w:tabs>
              <w:tab w:val="left" w:pos="880"/>
              <w:tab w:val="right" w:leader="dot" w:pos="9062"/>
            </w:tabs>
            <w:rPr>
              <w:rFonts w:eastAsiaTheme="minorEastAsia"/>
              <w:noProof/>
              <w:lang w:eastAsia="pl-PL"/>
            </w:rPr>
          </w:pPr>
          <w:hyperlink w:anchor="_Toc123135300" w:history="1">
            <w:r w:rsidR="00583070" w:rsidRPr="008A45DA">
              <w:rPr>
                <w:rStyle w:val="Hipercze"/>
                <w:bCs/>
                <w:noProof/>
                <w:color w:val="034990" w:themeColor="hyperlink" w:themeShade="BF"/>
              </w:rPr>
              <w:t>XXIII.</w:t>
            </w:r>
            <w:r w:rsidR="00583070">
              <w:rPr>
                <w:rFonts w:eastAsiaTheme="minorEastAsia"/>
                <w:noProof/>
                <w:lang w:eastAsia="pl-PL"/>
              </w:rPr>
              <w:tab/>
            </w:r>
            <w:r w:rsidR="00583070" w:rsidRPr="008A45DA">
              <w:rPr>
                <w:rStyle w:val="Hipercze"/>
                <w:noProof/>
              </w:rPr>
              <w:t>Sposób oraz termin składania i otwarcia ofert</w:t>
            </w:r>
            <w:r w:rsidR="00583070">
              <w:rPr>
                <w:noProof/>
                <w:webHidden/>
              </w:rPr>
              <w:tab/>
            </w:r>
            <w:r w:rsidR="00583070">
              <w:rPr>
                <w:noProof/>
                <w:webHidden/>
              </w:rPr>
              <w:fldChar w:fldCharType="begin"/>
            </w:r>
            <w:r w:rsidR="00583070">
              <w:rPr>
                <w:noProof/>
                <w:webHidden/>
              </w:rPr>
              <w:instrText xml:space="preserve"> PAGEREF _Toc123135300 \h </w:instrText>
            </w:r>
            <w:r w:rsidR="00583070">
              <w:rPr>
                <w:noProof/>
                <w:webHidden/>
              </w:rPr>
            </w:r>
            <w:r w:rsidR="00583070">
              <w:rPr>
                <w:noProof/>
                <w:webHidden/>
              </w:rPr>
              <w:fldChar w:fldCharType="separate"/>
            </w:r>
            <w:r w:rsidR="00953322">
              <w:rPr>
                <w:noProof/>
                <w:webHidden/>
              </w:rPr>
              <w:t>21</w:t>
            </w:r>
            <w:r w:rsidR="00583070">
              <w:rPr>
                <w:noProof/>
                <w:webHidden/>
              </w:rPr>
              <w:fldChar w:fldCharType="end"/>
            </w:r>
          </w:hyperlink>
        </w:p>
        <w:p w14:paraId="7C664B3F" w14:textId="272DD42A" w:rsidR="00583070" w:rsidRDefault="009553F1">
          <w:pPr>
            <w:pStyle w:val="Spistreci1"/>
            <w:tabs>
              <w:tab w:val="left" w:pos="880"/>
              <w:tab w:val="right" w:leader="dot" w:pos="9062"/>
            </w:tabs>
            <w:rPr>
              <w:rFonts w:eastAsiaTheme="minorEastAsia"/>
              <w:noProof/>
              <w:lang w:eastAsia="pl-PL"/>
            </w:rPr>
          </w:pPr>
          <w:hyperlink w:anchor="_Toc123135301" w:history="1">
            <w:r w:rsidR="00583070" w:rsidRPr="008A45DA">
              <w:rPr>
                <w:rStyle w:val="Hipercze"/>
                <w:bCs/>
                <w:noProof/>
                <w:color w:val="034990" w:themeColor="hyperlink" w:themeShade="BF"/>
              </w:rPr>
              <w:t>XXIV.</w:t>
            </w:r>
            <w:r w:rsidR="00583070">
              <w:rPr>
                <w:rFonts w:eastAsiaTheme="minorEastAsia"/>
                <w:noProof/>
                <w:lang w:eastAsia="pl-PL"/>
              </w:rPr>
              <w:tab/>
            </w:r>
            <w:r w:rsidR="00583070" w:rsidRPr="008A45DA">
              <w:rPr>
                <w:rStyle w:val="Hipercze"/>
                <w:noProof/>
              </w:rPr>
              <w:t>Informacje dotyczące walut obcych, w jakich mogą być prowadzone rozliczenia między Zamawiającym a wykonawcą</w:t>
            </w:r>
            <w:r w:rsidR="00583070">
              <w:rPr>
                <w:noProof/>
                <w:webHidden/>
              </w:rPr>
              <w:tab/>
            </w:r>
            <w:r w:rsidR="00583070">
              <w:rPr>
                <w:noProof/>
                <w:webHidden/>
              </w:rPr>
              <w:fldChar w:fldCharType="begin"/>
            </w:r>
            <w:r w:rsidR="00583070">
              <w:rPr>
                <w:noProof/>
                <w:webHidden/>
              </w:rPr>
              <w:instrText xml:space="preserve"> PAGEREF _Toc123135301 \h </w:instrText>
            </w:r>
            <w:r w:rsidR="00583070">
              <w:rPr>
                <w:noProof/>
                <w:webHidden/>
              </w:rPr>
            </w:r>
            <w:r w:rsidR="00583070">
              <w:rPr>
                <w:noProof/>
                <w:webHidden/>
              </w:rPr>
              <w:fldChar w:fldCharType="separate"/>
            </w:r>
            <w:r w:rsidR="00953322">
              <w:rPr>
                <w:noProof/>
                <w:webHidden/>
              </w:rPr>
              <w:t>21</w:t>
            </w:r>
            <w:r w:rsidR="00583070">
              <w:rPr>
                <w:noProof/>
                <w:webHidden/>
              </w:rPr>
              <w:fldChar w:fldCharType="end"/>
            </w:r>
          </w:hyperlink>
        </w:p>
        <w:p w14:paraId="7B61B33C" w14:textId="07B892AC" w:rsidR="00583070" w:rsidRDefault="009553F1">
          <w:pPr>
            <w:pStyle w:val="Spistreci1"/>
            <w:tabs>
              <w:tab w:val="left" w:pos="660"/>
              <w:tab w:val="right" w:leader="dot" w:pos="9062"/>
            </w:tabs>
            <w:rPr>
              <w:rFonts w:eastAsiaTheme="minorEastAsia"/>
              <w:noProof/>
              <w:lang w:eastAsia="pl-PL"/>
            </w:rPr>
          </w:pPr>
          <w:hyperlink w:anchor="_Toc123135302" w:history="1">
            <w:r w:rsidR="00583070" w:rsidRPr="008A45DA">
              <w:rPr>
                <w:rStyle w:val="Hipercze"/>
                <w:bCs/>
                <w:noProof/>
                <w:color w:val="034990" w:themeColor="hyperlink" w:themeShade="BF"/>
              </w:rPr>
              <w:t>XXV.</w:t>
            </w:r>
            <w:r w:rsidR="00583070">
              <w:rPr>
                <w:rFonts w:eastAsiaTheme="minorEastAsia"/>
                <w:noProof/>
                <w:lang w:eastAsia="pl-PL"/>
              </w:rPr>
              <w:tab/>
            </w:r>
            <w:r w:rsidR="00583070" w:rsidRPr="008A45DA">
              <w:rPr>
                <w:rStyle w:val="Hipercze"/>
                <w:noProof/>
              </w:rPr>
              <w:t>Opis kryteriów, którymi zamawiający będzie się kierował przy wyborze oferty wraz z podaniem wag tych kryteriów i sposobu oceny ofert</w:t>
            </w:r>
            <w:r w:rsidR="00583070">
              <w:rPr>
                <w:noProof/>
                <w:webHidden/>
              </w:rPr>
              <w:tab/>
            </w:r>
            <w:r w:rsidR="00583070">
              <w:rPr>
                <w:noProof/>
                <w:webHidden/>
              </w:rPr>
              <w:fldChar w:fldCharType="begin"/>
            </w:r>
            <w:r w:rsidR="00583070">
              <w:rPr>
                <w:noProof/>
                <w:webHidden/>
              </w:rPr>
              <w:instrText xml:space="preserve"> PAGEREF _Toc123135302 \h </w:instrText>
            </w:r>
            <w:r w:rsidR="00583070">
              <w:rPr>
                <w:noProof/>
                <w:webHidden/>
              </w:rPr>
            </w:r>
            <w:r w:rsidR="00583070">
              <w:rPr>
                <w:noProof/>
                <w:webHidden/>
              </w:rPr>
              <w:fldChar w:fldCharType="separate"/>
            </w:r>
            <w:r w:rsidR="00953322">
              <w:rPr>
                <w:noProof/>
                <w:webHidden/>
              </w:rPr>
              <w:t>21</w:t>
            </w:r>
            <w:r w:rsidR="00583070">
              <w:rPr>
                <w:noProof/>
                <w:webHidden/>
              </w:rPr>
              <w:fldChar w:fldCharType="end"/>
            </w:r>
          </w:hyperlink>
        </w:p>
        <w:p w14:paraId="6E25EEAB" w14:textId="6D720195" w:rsidR="00583070" w:rsidRDefault="009553F1">
          <w:pPr>
            <w:pStyle w:val="Spistreci1"/>
            <w:tabs>
              <w:tab w:val="left" w:pos="880"/>
              <w:tab w:val="right" w:leader="dot" w:pos="9062"/>
            </w:tabs>
            <w:rPr>
              <w:rFonts w:eastAsiaTheme="minorEastAsia"/>
              <w:noProof/>
              <w:lang w:eastAsia="pl-PL"/>
            </w:rPr>
          </w:pPr>
          <w:hyperlink w:anchor="_Toc123135303" w:history="1">
            <w:r w:rsidR="00583070" w:rsidRPr="008A45DA">
              <w:rPr>
                <w:rStyle w:val="Hipercze"/>
                <w:bCs/>
                <w:noProof/>
                <w:color w:val="034990" w:themeColor="hyperlink" w:themeShade="BF"/>
              </w:rPr>
              <w:t>XXVI.</w:t>
            </w:r>
            <w:r w:rsidR="00583070">
              <w:rPr>
                <w:rFonts w:eastAsiaTheme="minorEastAsia"/>
                <w:noProof/>
                <w:lang w:eastAsia="pl-PL"/>
              </w:rPr>
              <w:tab/>
            </w:r>
            <w:r w:rsidR="00583070" w:rsidRPr="008A45DA">
              <w:rPr>
                <w:rStyle w:val="Hipercze"/>
                <w:noProof/>
              </w:rPr>
              <w:t>Informacje o formalnościach, jakie powinny zostać dopełnione po wyborze oferty w celu zawarcia umowy w sprawie zamówienia publicznego</w:t>
            </w:r>
            <w:r w:rsidR="00583070">
              <w:rPr>
                <w:noProof/>
                <w:webHidden/>
              </w:rPr>
              <w:tab/>
            </w:r>
            <w:r w:rsidR="00583070">
              <w:rPr>
                <w:noProof/>
                <w:webHidden/>
              </w:rPr>
              <w:fldChar w:fldCharType="begin"/>
            </w:r>
            <w:r w:rsidR="00583070">
              <w:rPr>
                <w:noProof/>
                <w:webHidden/>
              </w:rPr>
              <w:instrText xml:space="preserve"> PAGEREF _Toc123135303 \h </w:instrText>
            </w:r>
            <w:r w:rsidR="00583070">
              <w:rPr>
                <w:noProof/>
                <w:webHidden/>
              </w:rPr>
            </w:r>
            <w:r w:rsidR="00583070">
              <w:rPr>
                <w:noProof/>
                <w:webHidden/>
              </w:rPr>
              <w:fldChar w:fldCharType="separate"/>
            </w:r>
            <w:r w:rsidR="00953322">
              <w:rPr>
                <w:noProof/>
                <w:webHidden/>
              </w:rPr>
              <w:t>22</w:t>
            </w:r>
            <w:r w:rsidR="00583070">
              <w:rPr>
                <w:noProof/>
                <w:webHidden/>
              </w:rPr>
              <w:fldChar w:fldCharType="end"/>
            </w:r>
          </w:hyperlink>
        </w:p>
        <w:p w14:paraId="40420949" w14:textId="0CE64438" w:rsidR="00583070" w:rsidRDefault="009553F1">
          <w:pPr>
            <w:pStyle w:val="Spistreci1"/>
            <w:tabs>
              <w:tab w:val="left" w:pos="880"/>
              <w:tab w:val="right" w:leader="dot" w:pos="9062"/>
            </w:tabs>
            <w:rPr>
              <w:rFonts w:eastAsiaTheme="minorEastAsia"/>
              <w:noProof/>
              <w:lang w:eastAsia="pl-PL"/>
            </w:rPr>
          </w:pPr>
          <w:hyperlink w:anchor="_Toc123135304" w:history="1">
            <w:r w:rsidR="00583070" w:rsidRPr="008A45DA">
              <w:rPr>
                <w:rStyle w:val="Hipercze"/>
                <w:bCs/>
                <w:noProof/>
                <w:color w:val="034990" w:themeColor="hyperlink" w:themeShade="BF"/>
              </w:rPr>
              <w:t>XXVII.</w:t>
            </w:r>
            <w:r w:rsidR="00583070">
              <w:rPr>
                <w:rFonts w:eastAsiaTheme="minorEastAsia"/>
                <w:noProof/>
                <w:lang w:eastAsia="pl-PL"/>
              </w:rPr>
              <w:tab/>
            </w:r>
            <w:r w:rsidR="00583070" w:rsidRPr="008A45DA">
              <w:rPr>
                <w:rStyle w:val="Hipercze"/>
                <w:noProof/>
              </w:rPr>
              <w:t>Wymagania dotyczące zabezpieczenia należytego wykonania umowy</w:t>
            </w:r>
            <w:r w:rsidR="00583070">
              <w:rPr>
                <w:noProof/>
                <w:webHidden/>
              </w:rPr>
              <w:tab/>
            </w:r>
            <w:r w:rsidR="00583070">
              <w:rPr>
                <w:noProof/>
                <w:webHidden/>
              </w:rPr>
              <w:fldChar w:fldCharType="begin"/>
            </w:r>
            <w:r w:rsidR="00583070">
              <w:rPr>
                <w:noProof/>
                <w:webHidden/>
              </w:rPr>
              <w:instrText xml:space="preserve"> PAGEREF _Toc123135304 \h </w:instrText>
            </w:r>
            <w:r w:rsidR="00583070">
              <w:rPr>
                <w:noProof/>
                <w:webHidden/>
              </w:rPr>
            </w:r>
            <w:r w:rsidR="00583070">
              <w:rPr>
                <w:noProof/>
                <w:webHidden/>
              </w:rPr>
              <w:fldChar w:fldCharType="separate"/>
            </w:r>
            <w:r w:rsidR="00953322">
              <w:rPr>
                <w:noProof/>
                <w:webHidden/>
              </w:rPr>
              <w:t>23</w:t>
            </w:r>
            <w:r w:rsidR="00583070">
              <w:rPr>
                <w:noProof/>
                <w:webHidden/>
              </w:rPr>
              <w:fldChar w:fldCharType="end"/>
            </w:r>
          </w:hyperlink>
        </w:p>
        <w:p w14:paraId="406B1667" w14:textId="71501CAC" w:rsidR="00583070" w:rsidRDefault="009553F1">
          <w:pPr>
            <w:pStyle w:val="Spistreci1"/>
            <w:tabs>
              <w:tab w:val="left" w:pos="880"/>
              <w:tab w:val="right" w:leader="dot" w:pos="9062"/>
            </w:tabs>
            <w:rPr>
              <w:rFonts w:eastAsiaTheme="minorEastAsia"/>
              <w:noProof/>
              <w:lang w:eastAsia="pl-PL"/>
            </w:rPr>
          </w:pPr>
          <w:hyperlink w:anchor="_Toc123135305" w:history="1">
            <w:r w:rsidR="00583070" w:rsidRPr="008A45DA">
              <w:rPr>
                <w:rStyle w:val="Hipercze"/>
                <w:bCs/>
                <w:noProof/>
                <w:color w:val="034990" w:themeColor="hyperlink" w:themeShade="BF"/>
              </w:rPr>
              <w:t>XXVIII.</w:t>
            </w:r>
            <w:r w:rsidR="00583070">
              <w:rPr>
                <w:rFonts w:eastAsiaTheme="minorEastAsia"/>
                <w:noProof/>
                <w:lang w:eastAsia="pl-PL"/>
              </w:rPr>
              <w:tab/>
            </w:r>
            <w:r w:rsidR="00583070" w:rsidRPr="008A45DA">
              <w:rPr>
                <w:rStyle w:val="Hipercze"/>
                <w:noProof/>
              </w:rPr>
              <w:t>Informacja o uprzedniej ocenie ofert, zgodnie z art. 139, jeżeli zamawiający przewiduje odwróconą kolejność oceny</w:t>
            </w:r>
            <w:r w:rsidR="00583070">
              <w:rPr>
                <w:noProof/>
                <w:webHidden/>
              </w:rPr>
              <w:tab/>
            </w:r>
            <w:r w:rsidR="00583070">
              <w:rPr>
                <w:noProof/>
                <w:webHidden/>
              </w:rPr>
              <w:fldChar w:fldCharType="begin"/>
            </w:r>
            <w:r w:rsidR="00583070">
              <w:rPr>
                <w:noProof/>
                <w:webHidden/>
              </w:rPr>
              <w:instrText xml:space="preserve"> PAGEREF _Toc123135305 \h </w:instrText>
            </w:r>
            <w:r w:rsidR="00583070">
              <w:rPr>
                <w:noProof/>
                <w:webHidden/>
              </w:rPr>
            </w:r>
            <w:r w:rsidR="00583070">
              <w:rPr>
                <w:noProof/>
                <w:webHidden/>
              </w:rPr>
              <w:fldChar w:fldCharType="separate"/>
            </w:r>
            <w:r w:rsidR="00953322">
              <w:rPr>
                <w:noProof/>
                <w:webHidden/>
              </w:rPr>
              <w:t>25</w:t>
            </w:r>
            <w:r w:rsidR="00583070">
              <w:rPr>
                <w:noProof/>
                <w:webHidden/>
              </w:rPr>
              <w:fldChar w:fldCharType="end"/>
            </w:r>
          </w:hyperlink>
        </w:p>
        <w:p w14:paraId="674741EF" w14:textId="38F6E9E9" w:rsidR="00583070" w:rsidRDefault="009553F1">
          <w:pPr>
            <w:pStyle w:val="Spistreci1"/>
            <w:tabs>
              <w:tab w:val="left" w:pos="880"/>
              <w:tab w:val="right" w:leader="dot" w:pos="9062"/>
            </w:tabs>
            <w:rPr>
              <w:rFonts w:eastAsiaTheme="minorEastAsia"/>
              <w:noProof/>
              <w:lang w:eastAsia="pl-PL"/>
            </w:rPr>
          </w:pPr>
          <w:hyperlink w:anchor="_Toc123135306" w:history="1">
            <w:r w:rsidR="00583070" w:rsidRPr="008A45DA">
              <w:rPr>
                <w:rStyle w:val="Hipercze"/>
                <w:bCs/>
                <w:noProof/>
                <w:color w:val="034990" w:themeColor="hyperlink" w:themeShade="BF"/>
              </w:rPr>
              <w:t>XXIX.</w:t>
            </w:r>
            <w:r w:rsidR="00583070">
              <w:rPr>
                <w:rFonts w:eastAsiaTheme="minorEastAsia"/>
                <w:noProof/>
                <w:lang w:eastAsia="pl-PL"/>
              </w:rPr>
              <w:tab/>
            </w:r>
            <w:r w:rsidR="00583070" w:rsidRPr="008A45DA">
              <w:rPr>
                <w:rStyle w:val="Hipercze"/>
                <w:noProof/>
              </w:rPr>
              <w:t>Umowa ramowa</w:t>
            </w:r>
            <w:r w:rsidR="00583070">
              <w:rPr>
                <w:noProof/>
                <w:webHidden/>
              </w:rPr>
              <w:tab/>
            </w:r>
            <w:r w:rsidR="00583070">
              <w:rPr>
                <w:noProof/>
                <w:webHidden/>
              </w:rPr>
              <w:fldChar w:fldCharType="begin"/>
            </w:r>
            <w:r w:rsidR="00583070">
              <w:rPr>
                <w:noProof/>
                <w:webHidden/>
              </w:rPr>
              <w:instrText xml:space="preserve"> PAGEREF _Toc123135306 \h </w:instrText>
            </w:r>
            <w:r w:rsidR="00583070">
              <w:rPr>
                <w:noProof/>
                <w:webHidden/>
              </w:rPr>
            </w:r>
            <w:r w:rsidR="00583070">
              <w:rPr>
                <w:noProof/>
                <w:webHidden/>
              </w:rPr>
              <w:fldChar w:fldCharType="separate"/>
            </w:r>
            <w:r w:rsidR="00953322">
              <w:rPr>
                <w:noProof/>
                <w:webHidden/>
              </w:rPr>
              <w:t>25</w:t>
            </w:r>
            <w:r w:rsidR="00583070">
              <w:rPr>
                <w:noProof/>
                <w:webHidden/>
              </w:rPr>
              <w:fldChar w:fldCharType="end"/>
            </w:r>
          </w:hyperlink>
        </w:p>
        <w:p w14:paraId="33B969D5" w14:textId="6D5F6C9F" w:rsidR="00583070" w:rsidRDefault="009553F1">
          <w:pPr>
            <w:pStyle w:val="Spistreci1"/>
            <w:tabs>
              <w:tab w:val="left" w:pos="660"/>
              <w:tab w:val="right" w:leader="dot" w:pos="9062"/>
            </w:tabs>
            <w:rPr>
              <w:rFonts w:eastAsiaTheme="minorEastAsia"/>
              <w:noProof/>
              <w:lang w:eastAsia="pl-PL"/>
            </w:rPr>
          </w:pPr>
          <w:hyperlink w:anchor="_Toc123135307" w:history="1">
            <w:r w:rsidR="00583070" w:rsidRPr="008A45DA">
              <w:rPr>
                <w:rStyle w:val="Hipercze"/>
                <w:bCs/>
                <w:noProof/>
                <w:color w:val="034990" w:themeColor="hyperlink" w:themeShade="BF"/>
              </w:rPr>
              <w:t>XXX.</w:t>
            </w:r>
            <w:r w:rsidR="00583070">
              <w:rPr>
                <w:rFonts w:eastAsiaTheme="minorEastAsia"/>
                <w:noProof/>
                <w:lang w:eastAsia="pl-PL"/>
              </w:rPr>
              <w:tab/>
            </w:r>
            <w:r w:rsidR="00583070" w:rsidRPr="008A45DA">
              <w:rPr>
                <w:rStyle w:val="Hipercze"/>
                <w:noProof/>
              </w:rPr>
              <w:t>Projektowane postanowienia umowy w sprawie zamówienia publicznego, które zostaną wprowadzone do umowy w sprawie zamówienia publicznego</w:t>
            </w:r>
            <w:r w:rsidR="00583070">
              <w:rPr>
                <w:noProof/>
                <w:webHidden/>
              </w:rPr>
              <w:tab/>
            </w:r>
            <w:r w:rsidR="00583070">
              <w:rPr>
                <w:noProof/>
                <w:webHidden/>
              </w:rPr>
              <w:fldChar w:fldCharType="begin"/>
            </w:r>
            <w:r w:rsidR="00583070">
              <w:rPr>
                <w:noProof/>
                <w:webHidden/>
              </w:rPr>
              <w:instrText xml:space="preserve"> PAGEREF _Toc123135307 \h </w:instrText>
            </w:r>
            <w:r w:rsidR="00583070">
              <w:rPr>
                <w:noProof/>
                <w:webHidden/>
              </w:rPr>
            </w:r>
            <w:r w:rsidR="00583070">
              <w:rPr>
                <w:noProof/>
                <w:webHidden/>
              </w:rPr>
              <w:fldChar w:fldCharType="separate"/>
            </w:r>
            <w:r w:rsidR="00953322">
              <w:rPr>
                <w:noProof/>
                <w:webHidden/>
              </w:rPr>
              <w:t>25</w:t>
            </w:r>
            <w:r w:rsidR="00583070">
              <w:rPr>
                <w:noProof/>
                <w:webHidden/>
              </w:rPr>
              <w:fldChar w:fldCharType="end"/>
            </w:r>
          </w:hyperlink>
        </w:p>
        <w:p w14:paraId="6B1DDB74" w14:textId="5410D98C" w:rsidR="00583070" w:rsidRDefault="009553F1">
          <w:pPr>
            <w:pStyle w:val="Spistreci1"/>
            <w:tabs>
              <w:tab w:val="left" w:pos="880"/>
              <w:tab w:val="right" w:leader="dot" w:pos="9062"/>
            </w:tabs>
            <w:rPr>
              <w:rFonts w:eastAsiaTheme="minorEastAsia"/>
              <w:noProof/>
              <w:lang w:eastAsia="pl-PL"/>
            </w:rPr>
          </w:pPr>
          <w:hyperlink w:anchor="_Toc123135308" w:history="1">
            <w:r w:rsidR="00583070" w:rsidRPr="008A45DA">
              <w:rPr>
                <w:rStyle w:val="Hipercze"/>
                <w:bCs/>
                <w:noProof/>
                <w:color w:val="034990" w:themeColor="hyperlink" w:themeShade="BF"/>
              </w:rPr>
              <w:t>XXXI.</w:t>
            </w:r>
            <w:r w:rsidR="00583070">
              <w:rPr>
                <w:rFonts w:eastAsiaTheme="minorEastAsia"/>
                <w:noProof/>
                <w:lang w:eastAsia="pl-PL"/>
              </w:rPr>
              <w:tab/>
            </w:r>
            <w:r w:rsidR="00583070" w:rsidRPr="008A45DA">
              <w:rPr>
                <w:rStyle w:val="Hipercze"/>
                <w:noProof/>
              </w:rPr>
              <w:t>Warunki dokonania zmiany zawartej umowy</w:t>
            </w:r>
            <w:r w:rsidR="00583070">
              <w:rPr>
                <w:noProof/>
                <w:webHidden/>
              </w:rPr>
              <w:tab/>
            </w:r>
            <w:r w:rsidR="00583070">
              <w:rPr>
                <w:noProof/>
                <w:webHidden/>
              </w:rPr>
              <w:fldChar w:fldCharType="begin"/>
            </w:r>
            <w:r w:rsidR="00583070">
              <w:rPr>
                <w:noProof/>
                <w:webHidden/>
              </w:rPr>
              <w:instrText xml:space="preserve"> PAGEREF _Toc123135308 \h </w:instrText>
            </w:r>
            <w:r w:rsidR="00583070">
              <w:rPr>
                <w:noProof/>
                <w:webHidden/>
              </w:rPr>
            </w:r>
            <w:r w:rsidR="00583070">
              <w:rPr>
                <w:noProof/>
                <w:webHidden/>
              </w:rPr>
              <w:fldChar w:fldCharType="separate"/>
            </w:r>
            <w:r w:rsidR="00953322">
              <w:rPr>
                <w:noProof/>
                <w:webHidden/>
              </w:rPr>
              <w:t>25</w:t>
            </w:r>
            <w:r w:rsidR="00583070">
              <w:rPr>
                <w:noProof/>
                <w:webHidden/>
              </w:rPr>
              <w:fldChar w:fldCharType="end"/>
            </w:r>
          </w:hyperlink>
        </w:p>
        <w:p w14:paraId="7378F17D" w14:textId="565B9E03" w:rsidR="00583070" w:rsidRDefault="009553F1">
          <w:pPr>
            <w:pStyle w:val="Spistreci1"/>
            <w:tabs>
              <w:tab w:val="left" w:pos="880"/>
              <w:tab w:val="right" w:leader="dot" w:pos="9062"/>
            </w:tabs>
            <w:rPr>
              <w:rFonts w:eastAsiaTheme="minorEastAsia"/>
              <w:noProof/>
              <w:lang w:eastAsia="pl-PL"/>
            </w:rPr>
          </w:pPr>
          <w:hyperlink w:anchor="_Toc123135309" w:history="1">
            <w:r w:rsidR="00583070" w:rsidRPr="008A45DA">
              <w:rPr>
                <w:rStyle w:val="Hipercze"/>
                <w:bCs/>
                <w:noProof/>
                <w:color w:val="034990" w:themeColor="hyperlink" w:themeShade="BF"/>
              </w:rPr>
              <w:t>XXXII.</w:t>
            </w:r>
            <w:r w:rsidR="00583070">
              <w:rPr>
                <w:rFonts w:eastAsiaTheme="minorEastAsia"/>
                <w:noProof/>
                <w:lang w:eastAsia="pl-PL"/>
              </w:rPr>
              <w:tab/>
            </w:r>
            <w:r w:rsidR="00583070" w:rsidRPr="008A45DA">
              <w:rPr>
                <w:rStyle w:val="Hipercze"/>
                <w:noProof/>
              </w:rPr>
              <w:t>Środki ochrony prawnej przysługujące wykonawcy w toku postępowania o udzielenie zamówienia</w:t>
            </w:r>
            <w:r w:rsidR="00583070">
              <w:rPr>
                <w:noProof/>
                <w:webHidden/>
              </w:rPr>
              <w:tab/>
            </w:r>
            <w:r w:rsidR="00583070">
              <w:rPr>
                <w:noProof/>
                <w:webHidden/>
              </w:rPr>
              <w:fldChar w:fldCharType="begin"/>
            </w:r>
            <w:r w:rsidR="00583070">
              <w:rPr>
                <w:noProof/>
                <w:webHidden/>
              </w:rPr>
              <w:instrText xml:space="preserve"> PAGEREF _Toc123135309 \h </w:instrText>
            </w:r>
            <w:r w:rsidR="00583070">
              <w:rPr>
                <w:noProof/>
                <w:webHidden/>
              </w:rPr>
            </w:r>
            <w:r w:rsidR="00583070">
              <w:rPr>
                <w:noProof/>
                <w:webHidden/>
              </w:rPr>
              <w:fldChar w:fldCharType="separate"/>
            </w:r>
            <w:r w:rsidR="00953322">
              <w:rPr>
                <w:noProof/>
                <w:webHidden/>
              </w:rPr>
              <w:t>25</w:t>
            </w:r>
            <w:r w:rsidR="00583070">
              <w:rPr>
                <w:noProof/>
                <w:webHidden/>
              </w:rPr>
              <w:fldChar w:fldCharType="end"/>
            </w:r>
          </w:hyperlink>
        </w:p>
        <w:p w14:paraId="01D54E76" w14:textId="3F0CC1AA" w:rsidR="00583070" w:rsidRDefault="009553F1">
          <w:pPr>
            <w:pStyle w:val="Spistreci1"/>
            <w:tabs>
              <w:tab w:val="left" w:pos="880"/>
              <w:tab w:val="right" w:leader="dot" w:pos="9062"/>
            </w:tabs>
            <w:rPr>
              <w:rFonts w:eastAsiaTheme="minorEastAsia"/>
              <w:noProof/>
              <w:lang w:eastAsia="pl-PL"/>
            </w:rPr>
          </w:pPr>
          <w:hyperlink w:anchor="_Toc123135310" w:history="1">
            <w:r w:rsidR="00583070" w:rsidRPr="008A45DA">
              <w:rPr>
                <w:rStyle w:val="Hipercze"/>
                <w:bCs/>
                <w:noProof/>
                <w:color w:val="034990" w:themeColor="hyperlink" w:themeShade="BF"/>
              </w:rPr>
              <w:t>XXXIII.</w:t>
            </w:r>
            <w:r w:rsidR="00583070">
              <w:rPr>
                <w:rFonts w:eastAsiaTheme="minorEastAsia"/>
                <w:noProof/>
                <w:lang w:eastAsia="pl-PL"/>
              </w:rPr>
              <w:tab/>
            </w:r>
            <w:r w:rsidR="00583070" w:rsidRPr="008A45DA">
              <w:rPr>
                <w:rStyle w:val="Hipercze"/>
                <w:noProof/>
              </w:rPr>
              <w:t>Wymagania dotyczące umowy o podwykonawstwo, której przedmiotem są roboty budowlane, których niespełnienie spowoduje zgłoszenie przez zamawiającego odpowiednio zastrzeżeń lub sprzeciwu.</w:t>
            </w:r>
            <w:r w:rsidR="00583070">
              <w:rPr>
                <w:noProof/>
                <w:webHidden/>
              </w:rPr>
              <w:tab/>
            </w:r>
            <w:r w:rsidR="00583070">
              <w:rPr>
                <w:noProof/>
                <w:webHidden/>
              </w:rPr>
              <w:fldChar w:fldCharType="begin"/>
            </w:r>
            <w:r w:rsidR="00583070">
              <w:rPr>
                <w:noProof/>
                <w:webHidden/>
              </w:rPr>
              <w:instrText xml:space="preserve"> PAGEREF _Toc123135310 \h </w:instrText>
            </w:r>
            <w:r w:rsidR="00583070">
              <w:rPr>
                <w:noProof/>
                <w:webHidden/>
              </w:rPr>
            </w:r>
            <w:r w:rsidR="00583070">
              <w:rPr>
                <w:noProof/>
                <w:webHidden/>
              </w:rPr>
              <w:fldChar w:fldCharType="separate"/>
            </w:r>
            <w:r w:rsidR="00953322">
              <w:rPr>
                <w:noProof/>
                <w:webHidden/>
              </w:rPr>
              <w:t>27</w:t>
            </w:r>
            <w:r w:rsidR="00583070">
              <w:rPr>
                <w:noProof/>
                <w:webHidden/>
              </w:rPr>
              <w:fldChar w:fldCharType="end"/>
            </w:r>
          </w:hyperlink>
        </w:p>
        <w:p w14:paraId="6F2FB6B1" w14:textId="1122036F" w:rsidR="00583070" w:rsidRDefault="009553F1">
          <w:pPr>
            <w:pStyle w:val="Spistreci1"/>
            <w:tabs>
              <w:tab w:val="left" w:pos="880"/>
              <w:tab w:val="right" w:leader="dot" w:pos="9062"/>
            </w:tabs>
            <w:rPr>
              <w:rFonts w:eastAsiaTheme="minorEastAsia"/>
              <w:noProof/>
              <w:lang w:eastAsia="pl-PL"/>
            </w:rPr>
          </w:pPr>
          <w:hyperlink w:anchor="_Toc123135311" w:history="1">
            <w:r w:rsidR="00583070" w:rsidRPr="008A45DA">
              <w:rPr>
                <w:rStyle w:val="Hipercze"/>
                <w:bCs/>
                <w:noProof/>
                <w:color w:val="034990" w:themeColor="hyperlink" w:themeShade="BF"/>
              </w:rPr>
              <w:t>XXXIV.</w:t>
            </w:r>
            <w:r w:rsidR="00583070">
              <w:rPr>
                <w:rFonts w:eastAsiaTheme="minorEastAsia"/>
                <w:noProof/>
                <w:lang w:eastAsia="pl-PL"/>
              </w:rPr>
              <w:tab/>
            </w:r>
            <w:r w:rsidR="00583070" w:rsidRPr="008A45DA">
              <w:rPr>
                <w:rStyle w:val="Hipercze"/>
                <w:noProof/>
              </w:rPr>
              <w:t>Informacje o umowach o podwykonawstwo, których przedmiotem są dostawy lub usługi, które, z uwagi na wartość lub przedmiot tych dostaw lub usług, nie podlegają obowiązkowi przedkładania zamawiającemu</w:t>
            </w:r>
            <w:r w:rsidR="00583070">
              <w:rPr>
                <w:noProof/>
                <w:webHidden/>
              </w:rPr>
              <w:tab/>
            </w:r>
            <w:r w:rsidR="00583070">
              <w:rPr>
                <w:noProof/>
                <w:webHidden/>
              </w:rPr>
              <w:fldChar w:fldCharType="begin"/>
            </w:r>
            <w:r w:rsidR="00583070">
              <w:rPr>
                <w:noProof/>
                <w:webHidden/>
              </w:rPr>
              <w:instrText xml:space="preserve"> PAGEREF _Toc123135311 \h </w:instrText>
            </w:r>
            <w:r w:rsidR="00583070">
              <w:rPr>
                <w:noProof/>
                <w:webHidden/>
              </w:rPr>
            </w:r>
            <w:r w:rsidR="00583070">
              <w:rPr>
                <w:noProof/>
                <w:webHidden/>
              </w:rPr>
              <w:fldChar w:fldCharType="separate"/>
            </w:r>
            <w:r w:rsidR="00953322">
              <w:rPr>
                <w:noProof/>
                <w:webHidden/>
              </w:rPr>
              <w:t>27</w:t>
            </w:r>
            <w:r w:rsidR="00583070">
              <w:rPr>
                <w:noProof/>
                <w:webHidden/>
              </w:rPr>
              <w:fldChar w:fldCharType="end"/>
            </w:r>
          </w:hyperlink>
        </w:p>
        <w:p w14:paraId="14809C7E" w14:textId="1AE716F6" w:rsidR="00583070" w:rsidRDefault="009553F1">
          <w:pPr>
            <w:pStyle w:val="Spistreci1"/>
            <w:tabs>
              <w:tab w:val="left" w:pos="880"/>
              <w:tab w:val="right" w:leader="dot" w:pos="9062"/>
            </w:tabs>
            <w:rPr>
              <w:rFonts w:eastAsiaTheme="minorEastAsia"/>
              <w:noProof/>
              <w:lang w:eastAsia="pl-PL"/>
            </w:rPr>
          </w:pPr>
          <w:hyperlink w:anchor="_Toc123135312" w:history="1">
            <w:r w:rsidR="00583070" w:rsidRPr="008A45DA">
              <w:rPr>
                <w:rStyle w:val="Hipercze"/>
                <w:bCs/>
                <w:noProof/>
                <w:color w:val="034990" w:themeColor="hyperlink" w:themeShade="BF"/>
              </w:rPr>
              <w:t>XXXV.</w:t>
            </w:r>
            <w:r w:rsidR="00583070">
              <w:rPr>
                <w:rFonts w:eastAsiaTheme="minorEastAsia"/>
                <w:noProof/>
                <w:lang w:eastAsia="pl-PL"/>
              </w:rPr>
              <w:tab/>
            </w:r>
            <w:r w:rsidR="00583070" w:rsidRPr="008A45DA">
              <w:rPr>
                <w:rStyle w:val="Hipercze"/>
                <w:noProof/>
              </w:rPr>
              <w:t>Zwrot kosztów udziału w postępowaniu</w:t>
            </w:r>
            <w:r w:rsidR="00583070">
              <w:rPr>
                <w:noProof/>
                <w:webHidden/>
              </w:rPr>
              <w:tab/>
            </w:r>
            <w:r w:rsidR="00583070">
              <w:rPr>
                <w:noProof/>
                <w:webHidden/>
              </w:rPr>
              <w:fldChar w:fldCharType="begin"/>
            </w:r>
            <w:r w:rsidR="00583070">
              <w:rPr>
                <w:noProof/>
                <w:webHidden/>
              </w:rPr>
              <w:instrText xml:space="preserve"> PAGEREF _Toc123135312 \h </w:instrText>
            </w:r>
            <w:r w:rsidR="00583070">
              <w:rPr>
                <w:noProof/>
                <w:webHidden/>
              </w:rPr>
            </w:r>
            <w:r w:rsidR="00583070">
              <w:rPr>
                <w:noProof/>
                <w:webHidden/>
              </w:rPr>
              <w:fldChar w:fldCharType="separate"/>
            </w:r>
            <w:r w:rsidR="00953322">
              <w:rPr>
                <w:noProof/>
                <w:webHidden/>
              </w:rPr>
              <w:t>27</w:t>
            </w:r>
            <w:r w:rsidR="00583070">
              <w:rPr>
                <w:noProof/>
                <w:webHidden/>
              </w:rPr>
              <w:fldChar w:fldCharType="end"/>
            </w:r>
          </w:hyperlink>
        </w:p>
        <w:p w14:paraId="25003F74" w14:textId="7BF7C93E" w:rsidR="00583070" w:rsidRDefault="009553F1">
          <w:pPr>
            <w:pStyle w:val="Spistreci1"/>
            <w:tabs>
              <w:tab w:val="left" w:pos="880"/>
              <w:tab w:val="right" w:leader="dot" w:pos="9062"/>
            </w:tabs>
            <w:rPr>
              <w:rFonts w:eastAsiaTheme="minorEastAsia"/>
              <w:noProof/>
              <w:lang w:eastAsia="pl-PL"/>
            </w:rPr>
          </w:pPr>
          <w:hyperlink w:anchor="_Toc123135313" w:history="1">
            <w:r w:rsidR="00583070" w:rsidRPr="008A45DA">
              <w:rPr>
                <w:rStyle w:val="Hipercze"/>
                <w:bCs/>
                <w:noProof/>
                <w:color w:val="034990" w:themeColor="hyperlink" w:themeShade="BF"/>
              </w:rPr>
              <w:t>XXXVI.</w:t>
            </w:r>
            <w:r w:rsidR="00583070">
              <w:rPr>
                <w:rFonts w:eastAsiaTheme="minorEastAsia"/>
                <w:noProof/>
                <w:lang w:eastAsia="pl-PL"/>
              </w:rPr>
              <w:tab/>
            </w:r>
            <w:r w:rsidR="00583070" w:rsidRPr="008A45DA">
              <w:rPr>
                <w:rStyle w:val="Hipercze"/>
                <w:noProof/>
              </w:rPr>
              <w:t xml:space="preserve">Wymagania w zakresie zatrudnienia osób, o których mowa w art. 96 ust. 2 pkt 2 </w:t>
            </w:r>
            <w:r w:rsidR="001F5D66">
              <w:rPr>
                <w:rStyle w:val="Hipercze"/>
                <w:noProof/>
              </w:rPr>
              <w:t>Pzp</w:t>
            </w:r>
            <w:r w:rsidR="00583070" w:rsidRPr="008A45DA">
              <w:rPr>
                <w:rStyle w:val="Hipercze"/>
                <w:noProof/>
              </w:rPr>
              <w:t>, jeżeli zamawiający przewiduje takie wymagania</w:t>
            </w:r>
            <w:r w:rsidR="00583070">
              <w:rPr>
                <w:noProof/>
                <w:webHidden/>
              </w:rPr>
              <w:tab/>
            </w:r>
            <w:r w:rsidR="00583070">
              <w:rPr>
                <w:noProof/>
                <w:webHidden/>
              </w:rPr>
              <w:fldChar w:fldCharType="begin"/>
            </w:r>
            <w:r w:rsidR="00583070">
              <w:rPr>
                <w:noProof/>
                <w:webHidden/>
              </w:rPr>
              <w:instrText xml:space="preserve"> PAGEREF _Toc123135313 \h </w:instrText>
            </w:r>
            <w:r w:rsidR="00583070">
              <w:rPr>
                <w:noProof/>
                <w:webHidden/>
              </w:rPr>
            </w:r>
            <w:r w:rsidR="00583070">
              <w:rPr>
                <w:noProof/>
                <w:webHidden/>
              </w:rPr>
              <w:fldChar w:fldCharType="separate"/>
            </w:r>
            <w:r w:rsidR="00953322">
              <w:rPr>
                <w:noProof/>
                <w:webHidden/>
              </w:rPr>
              <w:t>27</w:t>
            </w:r>
            <w:r w:rsidR="00583070">
              <w:rPr>
                <w:noProof/>
                <w:webHidden/>
              </w:rPr>
              <w:fldChar w:fldCharType="end"/>
            </w:r>
          </w:hyperlink>
        </w:p>
        <w:p w14:paraId="158F0907" w14:textId="7AB14106" w:rsidR="00583070" w:rsidRDefault="009553F1">
          <w:pPr>
            <w:pStyle w:val="Spistreci1"/>
            <w:tabs>
              <w:tab w:val="left" w:pos="880"/>
              <w:tab w:val="right" w:leader="dot" w:pos="9062"/>
            </w:tabs>
            <w:rPr>
              <w:rFonts w:eastAsiaTheme="minorEastAsia"/>
              <w:noProof/>
              <w:lang w:eastAsia="pl-PL"/>
            </w:rPr>
          </w:pPr>
          <w:hyperlink w:anchor="_Toc123135314" w:history="1">
            <w:r w:rsidR="00583070" w:rsidRPr="008A45DA">
              <w:rPr>
                <w:rStyle w:val="Hipercze"/>
                <w:bCs/>
                <w:noProof/>
                <w:color w:val="034990" w:themeColor="hyperlink" w:themeShade="BF"/>
              </w:rPr>
              <w:t>XXXVII.</w:t>
            </w:r>
            <w:r w:rsidR="00583070">
              <w:rPr>
                <w:rFonts w:eastAsiaTheme="minorEastAsia"/>
                <w:noProof/>
                <w:lang w:eastAsia="pl-PL"/>
              </w:rPr>
              <w:tab/>
            </w:r>
            <w:r w:rsidR="00583070" w:rsidRPr="008A45DA">
              <w:rPr>
                <w:rStyle w:val="Hipercze"/>
                <w:noProof/>
              </w:rPr>
              <w:t xml:space="preserve">Zastrzeżenie możliwości ubiegania się o udzielenie zamówienia wyłącznie przez wykonawców, o których mowa w art. 94 </w:t>
            </w:r>
            <w:r w:rsidR="001F5D66">
              <w:rPr>
                <w:rStyle w:val="Hipercze"/>
                <w:noProof/>
              </w:rPr>
              <w:t>Pzp</w:t>
            </w:r>
            <w:r w:rsidR="00583070" w:rsidRPr="008A45DA">
              <w:rPr>
                <w:rStyle w:val="Hipercze"/>
                <w:noProof/>
              </w:rPr>
              <w:t>.</w:t>
            </w:r>
            <w:r w:rsidR="00583070">
              <w:rPr>
                <w:noProof/>
                <w:webHidden/>
              </w:rPr>
              <w:tab/>
            </w:r>
            <w:r w:rsidR="00583070">
              <w:rPr>
                <w:noProof/>
                <w:webHidden/>
              </w:rPr>
              <w:fldChar w:fldCharType="begin"/>
            </w:r>
            <w:r w:rsidR="00583070">
              <w:rPr>
                <w:noProof/>
                <w:webHidden/>
              </w:rPr>
              <w:instrText xml:space="preserve"> PAGEREF _Toc123135314 \h </w:instrText>
            </w:r>
            <w:r w:rsidR="00583070">
              <w:rPr>
                <w:noProof/>
                <w:webHidden/>
              </w:rPr>
            </w:r>
            <w:r w:rsidR="00583070">
              <w:rPr>
                <w:noProof/>
                <w:webHidden/>
              </w:rPr>
              <w:fldChar w:fldCharType="separate"/>
            </w:r>
            <w:r w:rsidR="00953322">
              <w:rPr>
                <w:noProof/>
                <w:webHidden/>
              </w:rPr>
              <w:t>28</w:t>
            </w:r>
            <w:r w:rsidR="00583070">
              <w:rPr>
                <w:noProof/>
                <w:webHidden/>
              </w:rPr>
              <w:fldChar w:fldCharType="end"/>
            </w:r>
          </w:hyperlink>
        </w:p>
        <w:p w14:paraId="2B5A1AC0" w14:textId="3091D70E" w:rsidR="00583070" w:rsidRDefault="009553F1">
          <w:pPr>
            <w:pStyle w:val="Spistreci1"/>
            <w:tabs>
              <w:tab w:val="left" w:pos="1100"/>
              <w:tab w:val="right" w:leader="dot" w:pos="9062"/>
            </w:tabs>
            <w:rPr>
              <w:rFonts w:eastAsiaTheme="minorEastAsia"/>
              <w:noProof/>
              <w:lang w:eastAsia="pl-PL"/>
            </w:rPr>
          </w:pPr>
          <w:hyperlink w:anchor="_Toc123135315" w:history="1">
            <w:r w:rsidR="00583070" w:rsidRPr="008A45DA">
              <w:rPr>
                <w:rStyle w:val="Hipercze"/>
                <w:bCs/>
                <w:noProof/>
                <w:color w:val="034990" w:themeColor="hyperlink" w:themeShade="BF"/>
              </w:rPr>
              <w:t>XXXVIII.</w:t>
            </w:r>
            <w:r w:rsidR="00583070">
              <w:rPr>
                <w:rFonts w:eastAsiaTheme="minorEastAsia"/>
                <w:noProof/>
                <w:lang w:eastAsia="pl-PL"/>
              </w:rPr>
              <w:tab/>
            </w:r>
            <w:r w:rsidR="00583070" w:rsidRPr="008A45DA">
              <w:rPr>
                <w:rStyle w:val="Hipercze"/>
                <w:noProof/>
              </w:rPr>
              <w:t>Złożenie oferty w postaci katalogów elektronicznych lub dołączenia katalogów elektronicznych do oferty</w:t>
            </w:r>
            <w:r w:rsidR="00583070">
              <w:rPr>
                <w:noProof/>
                <w:webHidden/>
              </w:rPr>
              <w:tab/>
            </w:r>
            <w:r w:rsidR="00583070">
              <w:rPr>
                <w:noProof/>
                <w:webHidden/>
              </w:rPr>
              <w:fldChar w:fldCharType="begin"/>
            </w:r>
            <w:r w:rsidR="00583070">
              <w:rPr>
                <w:noProof/>
                <w:webHidden/>
              </w:rPr>
              <w:instrText xml:space="preserve"> PAGEREF _Toc123135315 \h </w:instrText>
            </w:r>
            <w:r w:rsidR="00583070">
              <w:rPr>
                <w:noProof/>
                <w:webHidden/>
              </w:rPr>
            </w:r>
            <w:r w:rsidR="00583070">
              <w:rPr>
                <w:noProof/>
                <w:webHidden/>
              </w:rPr>
              <w:fldChar w:fldCharType="separate"/>
            </w:r>
            <w:r w:rsidR="00953322">
              <w:rPr>
                <w:noProof/>
                <w:webHidden/>
              </w:rPr>
              <w:t>28</w:t>
            </w:r>
            <w:r w:rsidR="00583070">
              <w:rPr>
                <w:noProof/>
                <w:webHidden/>
              </w:rPr>
              <w:fldChar w:fldCharType="end"/>
            </w:r>
          </w:hyperlink>
        </w:p>
        <w:p w14:paraId="3AC0FCFC" w14:textId="5F56C84D" w:rsidR="00583070" w:rsidRDefault="009553F1">
          <w:pPr>
            <w:pStyle w:val="Spistreci1"/>
            <w:tabs>
              <w:tab w:val="left" w:pos="880"/>
              <w:tab w:val="right" w:leader="dot" w:pos="9062"/>
            </w:tabs>
            <w:rPr>
              <w:rFonts w:eastAsiaTheme="minorEastAsia"/>
              <w:noProof/>
              <w:lang w:eastAsia="pl-PL"/>
            </w:rPr>
          </w:pPr>
          <w:hyperlink w:anchor="_Toc123135316" w:history="1">
            <w:r w:rsidR="00583070" w:rsidRPr="008A45DA">
              <w:rPr>
                <w:rStyle w:val="Hipercze"/>
                <w:bCs/>
                <w:noProof/>
                <w:color w:val="034990" w:themeColor="hyperlink" w:themeShade="BF"/>
              </w:rPr>
              <w:t>XXXIX.</w:t>
            </w:r>
            <w:r w:rsidR="00583070">
              <w:rPr>
                <w:rFonts w:eastAsiaTheme="minorEastAsia"/>
                <w:noProof/>
                <w:lang w:eastAsia="pl-PL"/>
              </w:rPr>
              <w:tab/>
            </w:r>
            <w:r w:rsidR="00583070" w:rsidRPr="008A45DA">
              <w:rPr>
                <w:rStyle w:val="Hipercze"/>
                <w:noProof/>
              </w:rPr>
              <w:t>Informacje dotyczące zwrotu kosztów udziału w postępowaniu, jeżeli zamawiający przewiduje ich zwrot</w:t>
            </w:r>
            <w:r w:rsidR="00583070">
              <w:rPr>
                <w:noProof/>
                <w:webHidden/>
              </w:rPr>
              <w:tab/>
            </w:r>
            <w:r w:rsidR="00583070">
              <w:rPr>
                <w:noProof/>
                <w:webHidden/>
              </w:rPr>
              <w:fldChar w:fldCharType="begin"/>
            </w:r>
            <w:r w:rsidR="00583070">
              <w:rPr>
                <w:noProof/>
                <w:webHidden/>
              </w:rPr>
              <w:instrText xml:space="preserve"> PAGEREF _Toc123135316 \h </w:instrText>
            </w:r>
            <w:r w:rsidR="00583070">
              <w:rPr>
                <w:noProof/>
                <w:webHidden/>
              </w:rPr>
            </w:r>
            <w:r w:rsidR="00583070">
              <w:rPr>
                <w:noProof/>
                <w:webHidden/>
              </w:rPr>
              <w:fldChar w:fldCharType="separate"/>
            </w:r>
            <w:r w:rsidR="00953322">
              <w:rPr>
                <w:noProof/>
                <w:webHidden/>
              </w:rPr>
              <w:t>28</w:t>
            </w:r>
            <w:r w:rsidR="00583070">
              <w:rPr>
                <w:noProof/>
                <w:webHidden/>
              </w:rPr>
              <w:fldChar w:fldCharType="end"/>
            </w:r>
          </w:hyperlink>
        </w:p>
        <w:p w14:paraId="18B62318" w14:textId="3A11535E" w:rsidR="00583070" w:rsidRDefault="009553F1">
          <w:pPr>
            <w:pStyle w:val="Spistreci1"/>
            <w:tabs>
              <w:tab w:val="left" w:pos="660"/>
              <w:tab w:val="right" w:leader="dot" w:pos="9062"/>
            </w:tabs>
            <w:rPr>
              <w:rFonts w:eastAsiaTheme="minorEastAsia"/>
              <w:noProof/>
              <w:lang w:eastAsia="pl-PL"/>
            </w:rPr>
          </w:pPr>
          <w:hyperlink w:anchor="_Toc123135317" w:history="1">
            <w:r w:rsidR="00583070" w:rsidRPr="008A45DA">
              <w:rPr>
                <w:rStyle w:val="Hipercze"/>
                <w:bCs/>
                <w:noProof/>
                <w:color w:val="034990" w:themeColor="hyperlink" w:themeShade="BF"/>
              </w:rPr>
              <w:t>XL.</w:t>
            </w:r>
            <w:r w:rsidR="00583070">
              <w:rPr>
                <w:rFonts w:eastAsiaTheme="minorEastAsia"/>
                <w:noProof/>
                <w:lang w:eastAsia="pl-PL"/>
              </w:rPr>
              <w:tab/>
            </w:r>
            <w:r w:rsidR="00583070" w:rsidRPr="008A45DA">
              <w:rPr>
                <w:rStyle w:val="Hipercze"/>
                <w:noProof/>
              </w:rPr>
              <w:t>Aukcja elektroniczna</w:t>
            </w:r>
            <w:r w:rsidR="00583070">
              <w:rPr>
                <w:noProof/>
                <w:webHidden/>
              </w:rPr>
              <w:tab/>
            </w:r>
            <w:r w:rsidR="00583070">
              <w:rPr>
                <w:noProof/>
                <w:webHidden/>
              </w:rPr>
              <w:fldChar w:fldCharType="begin"/>
            </w:r>
            <w:r w:rsidR="00583070">
              <w:rPr>
                <w:noProof/>
                <w:webHidden/>
              </w:rPr>
              <w:instrText xml:space="preserve"> PAGEREF _Toc123135317 \h </w:instrText>
            </w:r>
            <w:r w:rsidR="00583070">
              <w:rPr>
                <w:noProof/>
                <w:webHidden/>
              </w:rPr>
            </w:r>
            <w:r w:rsidR="00583070">
              <w:rPr>
                <w:noProof/>
                <w:webHidden/>
              </w:rPr>
              <w:fldChar w:fldCharType="separate"/>
            </w:r>
            <w:r w:rsidR="00953322">
              <w:rPr>
                <w:noProof/>
                <w:webHidden/>
              </w:rPr>
              <w:t>28</w:t>
            </w:r>
            <w:r w:rsidR="00583070">
              <w:rPr>
                <w:noProof/>
                <w:webHidden/>
              </w:rPr>
              <w:fldChar w:fldCharType="end"/>
            </w:r>
          </w:hyperlink>
        </w:p>
        <w:p w14:paraId="1E6D1781" w14:textId="4295F6BD" w:rsidR="00583070" w:rsidRDefault="009553F1">
          <w:pPr>
            <w:pStyle w:val="Spistreci1"/>
            <w:tabs>
              <w:tab w:val="left" w:pos="660"/>
              <w:tab w:val="right" w:leader="dot" w:pos="9062"/>
            </w:tabs>
            <w:rPr>
              <w:rFonts w:eastAsiaTheme="minorEastAsia"/>
              <w:noProof/>
              <w:lang w:eastAsia="pl-PL"/>
            </w:rPr>
          </w:pPr>
          <w:hyperlink w:anchor="_Toc123135318" w:history="1">
            <w:r w:rsidR="00583070" w:rsidRPr="008A45DA">
              <w:rPr>
                <w:rStyle w:val="Hipercze"/>
                <w:bCs/>
                <w:noProof/>
                <w:color w:val="034990" w:themeColor="hyperlink" w:themeShade="BF"/>
              </w:rPr>
              <w:t>XLI.</w:t>
            </w:r>
            <w:r w:rsidR="00583070">
              <w:rPr>
                <w:rFonts w:eastAsiaTheme="minorEastAsia"/>
                <w:noProof/>
                <w:lang w:eastAsia="pl-PL"/>
              </w:rPr>
              <w:tab/>
            </w:r>
            <w:r w:rsidR="00583070" w:rsidRPr="008A45DA">
              <w:rPr>
                <w:rStyle w:val="Hipercze"/>
                <w:noProof/>
              </w:rPr>
              <w:t>Informacje dodatkowe dotyczące składania ofert</w:t>
            </w:r>
            <w:r w:rsidR="00583070">
              <w:rPr>
                <w:noProof/>
                <w:webHidden/>
              </w:rPr>
              <w:tab/>
            </w:r>
            <w:r w:rsidR="00583070">
              <w:rPr>
                <w:noProof/>
                <w:webHidden/>
              </w:rPr>
              <w:fldChar w:fldCharType="begin"/>
            </w:r>
            <w:r w:rsidR="00583070">
              <w:rPr>
                <w:noProof/>
                <w:webHidden/>
              </w:rPr>
              <w:instrText xml:space="preserve"> PAGEREF _Toc123135318 \h </w:instrText>
            </w:r>
            <w:r w:rsidR="00583070">
              <w:rPr>
                <w:noProof/>
                <w:webHidden/>
              </w:rPr>
            </w:r>
            <w:r w:rsidR="00583070">
              <w:rPr>
                <w:noProof/>
                <w:webHidden/>
              </w:rPr>
              <w:fldChar w:fldCharType="separate"/>
            </w:r>
            <w:r w:rsidR="00953322">
              <w:rPr>
                <w:noProof/>
                <w:webHidden/>
              </w:rPr>
              <w:t>28</w:t>
            </w:r>
            <w:r w:rsidR="00583070">
              <w:rPr>
                <w:noProof/>
                <w:webHidden/>
              </w:rPr>
              <w:fldChar w:fldCharType="end"/>
            </w:r>
          </w:hyperlink>
        </w:p>
        <w:p w14:paraId="5A2B63CA" w14:textId="1BD13B01" w:rsidR="00583070" w:rsidRDefault="009553F1">
          <w:pPr>
            <w:pStyle w:val="Spistreci1"/>
            <w:tabs>
              <w:tab w:val="left" w:pos="660"/>
              <w:tab w:val="right" w:leader="dot" w:pos="9062"/>
            </w:tabs>
            <w:rPr>
              <w:rFonts w:eastAsiaTheme="minorEastAsia"/>
              <w:noProof/>
              <w:lang w:eastAsia="pl-PL"/>
            </w:rPr>
          </w:pPr>
          <w:hyperlink w:anchor="_Toc123135319" w:history="1">
            <w:r w:rsidR="00583070" w:rsidRPr="008A45DA">
              <w:rPr>
                <w:rStyle w:val="Hipercze"/>
                <w:bCs/>
                <w:noProof/>
                <w:color w:val="034990" w:themeColor="hyperlink" w:themeShade="BF"/>
              </w:rPr>
              <w:t>XLII.</w:t>
            </w:r>
            <w:r w:rsidR="00583070">
              <w:rPr>
                <w:rFonts w:eastAsiaTheme="minorEastAsia"/>
                <w:noProof/>
                <w:lang w:eastAsia="pl-PL"/>
              </w:rPr>
              <w:tab/>
            </w:r>
            <w:r w:rsidR="00583070" w:rsidRPr="008A45DA">
              <w:rPr>
                <w:rStyle w:val="Hipercze"/>
                <w:noProof/>
              </w:rPr>
              <w:t>Załączniki do SWZ</w:t>
            </w:r>
            <w:r w:rsidR="00583070">
              <w:rPr>
                <w:noProof/>
                <w:webHidden/>
              </w:rPr>
              <w:tab/>
            </w:r>
            <w:r w:rsidR="00583070">
              <w:rPr>
                <w:noProof/>
                <w:webHidden/>
              </w:rPr>
              <w:fldChar w:fldCharType="begin"/>
            </w:r>
            <w:r w:rsidR="00583070">
              <w:rPr>
                <w:noProof/>
                <w:webHidden/>
              </w:rPr>
              <w:instrText xml:space="preserve"> PAGEREF _Toc123135319 \h </w:instrText>
            </w:r>
            <w:r w:rsidR="00583070">
              <w:rPr>
                <w:noProof/>
                <w:webHidden/>
              </w:rPr>
            </w:r>
            <w:r w:rsidR="00583070">
              <w:rPr>
                <w:noProof/>
                <w:webHidden/>
              </w:rPr>
              <w:fldChar w:fldCharType="separate"/>
            </w:r>
            <w:r w:rsidR="00953322">
              <w:rPr>
                <w:noProof/>
                <w:webHidden/>
              </w:rPr>
              <w:t>29</w:t>
            </w:r>
            <w:r w:rsidR="00583070">
              <w:rPr>
                <w:noProof/>
                <w:webHidden/>
              </w:rPr>
              <w:fldChar w:fldCharType="end"/>
            </w:r>
          </w:hyperlink>
        </w:p>
        <w:p w14:paraId="585FC521" w14:textId="4DA01180" w:rsidR="00F7319E" w:rsidRDefault="00F7319E">
          <w:r>
            <w:rPr>
              <w:b/>
              <w:bCs/>
            </w:rPr>
            <w:fldChar w:fldCharType="end"/>
          </w:r>
        </w:p>
      </w:sdtContent>
    </w:sdt>
    <w:p w14:paraId="23472062" w14:textId="77777777" w:rsidR="0062518C" w:rsidRPr="00B151EE" w:rsidRDefault="0062518C" w:rsidP="00A30960">
      <w:pPr>
        <w:autoSpaceDE w:val="0"/>
        <w:autoSpaceDN w:val="0"/>
        <w:adjustRightInd w:val="0"/>
        <w:spacing w:after="0" w:line="276" w:lineRule="auto"/>
        <w:jc w:val="both"/>
        <w:rPr>
          <w:rFonts w:ascii="Book Antiqua" w:hAnsi="Book Antiqua" w:cs="ArialMT"/>
        </w:rPr>
      </w:pPr>
    </w:p>
    <w:p w14:paraId="3E723EBF" w14:textId="77777777" w:rsidR="00F7319E" w:rsidRDefault="00F7319E" w:rsidP="00A30960">
      <w:pPr>
        <w:autoSpaceDE w:val="0"/>
        <w:autoSpaceDN w:val="0"/>
        <w:adjustRightInd w:val="0"/>
        <w:spacing w:after="0" w:line="276" w:lineRule="auto"/>
        <w:jc w:val="right"/>
        <w:rPr>
          <w:rFonts w:ascii="Book Antiqua" w:hAnsi="Book Antiqua" w:cs="ArialMT"/>
        </w:rPr>
      </w:pPr>
    </w:p>
    <w:p w14:paraId="44B18D6E" w14:textId="77777777" w:rsidR="00F7319E" w:rsidRDefault="00F7319E" w:rsidP="00A30960">
      <w:pPr>
        <w:autoSpaceDE w:val="0"/>
        <w:autoSpaceDN w:val="0"/>
        <w:adjustRightInd w:val="0"/>
        <w:spacing w:after="0" w:line="276" w:lineRule="auto"/>
        <w:jc w:val="right"/>
        <w:rPr>
          <w:rFonts w:ascii="Book Antiqua" w:hAnsi="Book Antiqua" w:cs="ArialMT"/>
        </w:rPr>
      </w:pPr>
    </w:p>
    <w:p w14:paraId="05C16DDB" w14:textId="77777777" w:rsidR="00F7319E" w:rsidRDefault="00F7319E" w:rsidP="00A30960">
      <w:pPr>
        <w:autoSpaceDE w:val="0"/>
        <w:autoSpaceDN w:val="0"/>
        <w:adjustRightInd w:val="0"/>
        <w:spacing w:after="0" w:line="276" w:lineRule="auto"/>
        <w:jc w:val="right"/>
        <w:rPr>
          <w:rFonts w:ascii="Book Antiqua" w:hAnsi="Book Antiqua" w:cs="ArialMT"/>
        </w:rPr>
      </w:pPr>
    </w:p>
    <w:p w14:paraId="63D4F81C" w14:textId="77777777" w:rsidR="00F7319E" w:rsidRDefault="00F7319E" w:rsidP="00A30960">
      <w:pPr>
        <w:autoSpaceDE w:val="0"/>
        <w:autoSpaceDN w:val="0"/>
        <w:adjustRightInd w:val="0"/>
        <w:spacing w:after="0" w:line="276" w:lineRule="auto"/>
        <w:jc w:val="right"/>
        <w:rPr>
          <w:rFonts w:ascii="Book Antiqua" w:hAnsi="Book Antiqua" w:cs="ArialMT"/>
        </w:rPr>
      </w:pPr>
    </w:p>
    <w:p w14:paraId="1F6C00B6" w14:textId="77777777" w:rsidR="00F7319E" w:rsidRDefault="00F7319E" w:rsidP="00A30960">
      <w:pPr>
        <w:autoSpaceDE w:val="0"/>
        <w:autoSpaceDN w:val="0"/>
        <w:adjustRightInd w:val="0"/>
        <w:spacing w:after="0" w:line="276" w:lineRule="auto"/>
        <w:jc w:val="right"/>
        <w:rPr>
          <w:rFonts w:ascii="Book Antiqua" w:hAnsi="Book Antiqua" w:cs="ArialMT"/>
        </w:rPr>
      </w:pPr>
    </w:p>
    <w:p w14:paraId="4F768D5F" w14:textId="77777777" w:rsidR="00F7319E" w:rsidRDefault="00F7319E" w:rsidP="00A30960">
      <w:pPr>
        <w:autoSpaceDE w:val="0"/>
        <w:autoSpaceDN w:val="0"/>
        <w:adjustRightInd w:val="0"/>
        <w:spacing w:after="0" w:line="276" w:lineRule="auto"/>
        <w:jc w:val="right"/>
        <w:rPr>
          <w:rFonts w:ascii="Book Antiqua" w:hAnsi="Book Antiqua" w:cs="ArialMT"/>
        </w:rPr>
      </w:pPr>
    </w:p>
    <w:p w14:paraId="19991C62" w14:textId="77777777" w:rsidR="00F7319E" w:rsidRDefault="00F7319E" w:rsidP="00A30960">
      <w:pPr>
        <w:autoSpaceDE w:val="0"/>
        <w:autoSpaceDN w:val="0"/>
        <w:adjustRightInd w:val="0"/>
        <w:spacing w:after="0" w:line="276" w:lineRule="auto"/>
        <w:jc w:val="right"/>
        <w:rPr>
          <w:rFonts w:ascii="Book Antiqua" w:hAnsi="Book Antiqua" w:cs="ArialMT"/>
        </w:rPr>
      </w:pPr>
    </w:p>
    <w:p w14:paraId="0D1EB25A" w14:textId="77777777" w:rsidR="00F7319E" w:rsidRDefault="00F7319E" w:rsidP="00A30960">
      <w:pPr>
        <w:autoSpaceDE w:val="0"/>
        <w:autoSpaceDN w:val="0"/>
        <w:adjustRightInd w:val="0"/>
        <w:spacing w:after="0" w:line="276" w:lineRule="auto"/>
        <w:jc w:val="right"/>
        <w:rPr>
          <w:rFonts w:ascii="Book Antiqua" w:hAnsi="Book Antiqua" w:cs="ArialMT"/>
        </w:rPr>
      </w:pPr>
    </w:p>
    <w:p w14:paraId="1D684292" w14:textId="77777777" w:rsidR="00F7319E" w:rsidRDefault="00F7319E" w:rsidP="00A30960">
      <w:pPr>
        <w:autoSpaceDE w:val="0"/>
        <w:autoSpaceDN w:val="0"/>
        <w:adjustRightInd w:val="0"/>
        <w:spacing w:after="0" w:line="276" w:lineRule="auto"/>
        <w:jc w:val="right"/>
        <w:rPr>
          <w:rFonts w:ascii="Book Antiqua" w:hAnsi="Book Antiqua" w:cs="ArialMT"/>
        </w:rPr>
      </w:pPr>
    </w:p>
    <w:p w14:paraId="6718A5CB" w14:textId="77777777" w:rsidR="00F7319E" w:rsidRDefault="00F7319E" w:rsidP="00A30960">
      <w:pPr>
        <w:autoSpaceDE w:val="0"/>
        <w:autoSpaceDN w:val="0"/>
        <w:adjustRightInd w:val="0"/>
        <w:spacing w:after="0" w:line="276" w:lineRule="auto"/>
        <w:jc w:val="right"/>
        <w:rPr>
          <w:rFonts w:ascii="Book Antiqua" w:hAnsi="Book Antiqua" w:cs="ArialMT"/>
        </w:rPr>
      </w:pPr>
    </w:p>
    <w:p w14:paraId="2A00F397" w14:textId="77777777" w:rsidR="00F7319E" w:rsidRDefault="00F7319E" w:rsidP="00A30960">
      <w:pPr>
        <w:autoSpaceDE w:val="0"/>
        <w:autoSpaceDN w:val="0"/>
        <w:adjustRightInd w:val="0"/>
        <w:spacing w:after="0" w:line="276" w:lineRule="auto"/>
        <w:jc w:val="right"/>
        <w:rPr>
          <w:rFonts w:ascii="Book Antiqua" w:hAnsi="Book Antiqua" w:cs="ArialMT"/>
        </w:rPr>
      </w:pPr>
    </w:p>
    <w:p w14:paraId="3452B219" w14:textId="77777777" w:rsidR="00F7319E" w:rsidRDefault="00F7319E" w:rsidP="00A30960">
      <w:pPr>
        <w:autoSpaceDE w:val="0"/>
        <w:autoSpaceDN w:val="0"/>
        <w:adjustRightInd w:val="0"/>
        <w:spacing w:after="0" w:line="276" w:lineRule="auto"/>
        <w:jc w:val="right"/>
        <w:rPr>
          <w:rFonts w:ascii="Book Antiqua" w:hAnsi="Book Antiqua" w:cs="ArialMT"/>
        </w:rPr>
      </w:pPr>
    </w:p>
    <w:p w14:paraId="5683FBE4" w14:textId="77777777" w:rsidR="00F7319E" w:rsidRDefault="00F7319E" w:rsidP="00A30960">
      <w:pPr>
        <w:autoSpaceDE w:val="0"/>
        <w:autoSpaceDN w:val="0"/>
        <w:adjustRightInd w:val="0"/>
        <w:spacing w:after="0" w:line="276" w:lineRule="auto"/>
        <w:jc w:val="right"/>
        <w:rPr>
          <w:rFonts w:ascii="Book Antiqua" w:hAnsi="Book Antiqua" w:cs="ArialMT"/>
        </w:rPr>
      </w:pPr>
    </w:p>
    <w:p w14:paraId="19BC0D8B" w14:textId="77777777" w:rsidR="00F7319E" w:rsidRDefault="00F7319E" w:rsidP="00A30960">
      <w:pPr>
        <w:autoSpaceDE w:val="0"/>
        <w:autoSpaceDN w:val="0"/>
        <w:adjustRightInd w:val="0"/>
        <w:spacing w:after="0" w:line="276" w:lineRule="auto"/>
        <w:jc w:val="right"/>
        <w:rPr>
          <w:rFonts w:ascii="Book Antiqua" w:hAnsi="Book Antiqua" w:cs="ArialMT"/>
        </w:rPr>
      </w:pPr>
    </w:p>
    <w:p w14:paraId="315B1795" w14:textId="77777777" w:rsidR="00F7319E" w:rsidRDefault="00F7319E" w:rsidP="00A30960">
      <w:pPr>
        <w:autoSpaceDE w:val="0"/>
        <w:autoSpaceDN w:val="0"/>
        <w:adjustRightInd w:val="0"/>
        <w:spacing w:after="0" w:line="276" w:lineRule="auto"/>
        <w:jc w:val="right"/>
        <w:rPr>
          <w:rFonts w:ascii="Book Antiqua" w:hAnsi="Book Antiqua" w:cs="ArialMT"/>
        </w:rPr>
      </w:pPr>
    </w:p>
    <w:p w14:paraId="571F1B2C" w14:textId="77777777" w:rsidR="00F7319E" w:rsidRDefault="00F7319E" w:rsidP="00A30960">
      <w:pPr>
        <w:autoSpaceDE w:val="0"/>
        <w:autoSpaceDN w:val="0"/>
        <w:adjustRightInd w:val="0"/>
        <w:spacing w:after="0" w:line="276" w:lineRule="auto"/>
        <w:jc w:val="right"/>
        <w:rPr>
          <w:rFonts w:ascii="Book Antiqua" w:hAnsi="Book Antiqua" w:cs="ArialMT"/>
        </w:rPr>
      </w:pPr>
    </w:p>
    <w:p w14:paraId="2B9D75AC" w14:textId="2B4233F9" w:rsidR="0062518C" w:rsidRPr="00556EAE" w:rsidRDefault="00B151EE" w:rsidP="00A30960">
      <w:pPr>
        <w:autoSpaceDE w:val="0"/>
        <w:autoSpaceDN w:val="0"/>
        <w:adjustRightInd w:val="0"/>
        <w:spacing w:after="0" w:line="276" w:lineRule="auto"/>
        <w:jc w:val="right"/>
        <w:rPr>
          <w:rFonts w:ascii="Book Antiqua" w:hAnsi="Book Antiqua" w:cs="ArialMT"/>
        </w:rPr>
      </w:pPr>
      <w:r w:rsidRPr="00556EAE">
        <w:rPr>
          <w:rFonts w:ascii="Book Antiqua" w:hAnsi="Book Antiqua" w:cs="ArialMT"/>
        </w:rPr>
        <w:lastRenderedPageBreak/>
        <w:t>Żuromin</w:t>
      </w:r>
      <w:r w:rsidR="0062518C" w:rsidRPr="00556EAE">
        <w:rPr>
          <w:rFonts w:ascii="Book Antiqua" w:hAnsi="Book Antiqua" w:cs="ArialMT"/>
        </w:rPr>
        <w:t xml:space="preserve">, dnia </w:t>
      </w:r>
      <w:r w:rsidR="007A417A">
        <w:rPr>
          <w:rFonts w:ascii="Book Antiqua" w:hAnsi="Book Antiqua" w:cs="ArialMT"/>
        </w:rPr>
        <w:t>29.12.2022</w:t>
      </w:r>
      <w:r w:rsidR="0062518C" w:rsidRPr="00556EAE">
        <w:rPr>
          <w:rFonts w:ascii="Book Antiqua" w:hAnsi="Book Antiqua" w:cs="ArialMT"/>
        </w:rPr>
        <w:t xml:space="preserve"> r.</w:t>
      </w:r>
    </w:p>
    <w:p w14:paraId="52B819C1" w14:textId="77777777" w:rsidR="00B151EE" w:rsidRPr="00556EAE" w:rsidRDefault="00B151EE" w:rsidP="00A30960">
      <w:pPr>
        <w:autoSpaceDE w:val="0"/>
        <w:autoSpaceDN w:val="0"/>
        <w:adjustRightInd w:val="0"/>
        <w:spacing w:after="0" w:line="276" w:lineRule="auto"/>
        <w:jc w:val="center"/>
        <w:rPr>
          <w:rFonts w:ascii="Book Antiqua" w:hAnsi="Book Antiqua" w:cs="Arial"/>
          <w:b/>
          <w:bCs/>
          <w:color w:val="000000"/>
        </w:rPr>
      </w:pPr>
    </w:p>
    <w:p w14:paraId="3FD0E9C0" w14:textId="77777777" w:rsidR="0062518C" w:rsidRPr="00556EAE" w:rsidRDefault="0062518C" w:rsidP="00633561">
      <w:pPr>
        <w:pStyle w:val="Nagwek1"/>
        <w:numPr>
          <w:ilvl w:val="0"/>
          <w:numId w:val="25"/>
        </w:numPr>
      </w:pPr>
      <w:bookmarkStart w:id="1" w:name="_Toc123135278"/>
      <w:r w:rsidRPr="00556EAE">
        <w:t>Zamawiający:</w:t>
      </w:r>
      <w:bookmarkEnd w:id="1"/>
    </w:p>
    <w:p w14:paraId="4CA44CFB" w14:textId="77777777" w:rsidR="00B151EE" w:rsidRPr="00556EAE" w:rsidRDefault="00B151EE" w:rsidP="00A30960">
      <w:pPr>
        <w:pStyle w:val="Akapitzlist"/>
        <w:autoSpaceDE w:val="0"/>
        <w:autoSpaceDN w:val="0"/>
        <w:adjustRightInd w:val="0"/>
        <w:spacing w:after="0" w:line="276" w:lineRule="auto"/>
        <w:ind w:left="1080"/>
        <w:jc w:val="both"/>
        <w:rPr>
          <w:rFonts w:ascii="Book Antiqua" w:hAnsi="Book Antiqua" w:cs="Cambria"/>
        </w:rPr>
      </w:pPr>
    </w:p>
    <w:p w14:paraId="562A180B" w14:textId="77777777" w:rsidR="00B151EE" w:rsidRPr="000B1312" w:rsidRDefault="00B151EE" w:rsidP="00562C00">
      <w:pPr>
        <w:autoSpaceDE w:val="0"/>
        <w:autoSpaceDN w:val="0"/>
        <w:adjustRightInd w:val="0"/>
        <w:spacing w:after="0" w:line="276" w:lineRule="auto"/>
        <w:jc w:val="both"/>
        <w:rPr>
          <w:rFonts w:ascii="Book Antiqua" w:hAnsi="Book Antiqua" w:cs="Arial"/>
          <w:b/>
          <w:bCs/>
        </w:rPr>
      </w:pPr>
      <w:r w:rsidRPr="000B1312">
        <w:rPr>
          <w:rFonts w:ascii="Book Antiqua" w:hAnsi="Book Antiqua" w:cs="Arial"/>
          <w:b/>
          <w:bCs/>
        </w:rPr>
        <w:t>Żuromińskie Zakłady Komunalne Sp. z o.o. w Żurominie</w:t>
      </w:r>
    </w:p>
    <w:p w14:paraId="27E93630" w14:textId="77777777"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09-300 Żuromin</w:t>
      </w:r>
    </w:p>
    <w:p w14:paraId="38D0A143" w14:textId="77777777"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ul. Szpitalna 125</w:t>
      </w:r>
    </w:p>
    <w:p w14:paraId="36C7484E" w14:textId="77777777"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NIP 572-000-04-85</w:t>
      </w:r>
    </w:p>
    <w:p w14:paraId="162D9E52" w14:textId="77777777"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REGON 130505179</w:t>
      </w:r>
    </w:p>
    <w:p w14:paraId="6F1F7C4A" w14:textId="77777777"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e-mail: biuro@zzkzuromin.pl</w:t>
      </w:r>
    </w:p>
    <w:p w14:paraId="25F00E2F" w14:textId="460E6A82" w:rsidR="00B151EE" w:rsidRPr="000B1312" w:rsidRDefault="00B151EE"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
        </w:rPr>
        <w:t xml:space="preserve">    Osoba uprawniona do udzielania wyjaśnień oferentowi: </w:t>
      </w:r>
      <w:r w:rsidR="00E21DEF" w:rsidRPr="000B1312">
        <w:rPr>
          <w:rFonts w:ascii="Book Antiqua" w:hAnsi="Book Antiqua" w:cs="Arial"/>
        </w:rPr>
        <w:t>Pani Marta Gajewska.</w:t>
      </w:r>
    </w:p>
    <w:p w14:paraId="055CD8C0" w14:textId="77777777" w:rsidR="00B151EE" w:rsidRPr="000B1312" w:rsidRDefault="00B151EE" w:rsidP="00A30960">
      <w:pPr>
        <w:autoSpaceDE w:val="0"/>
        <w:autoSpaceDN w:val="0"/>
        <w:adjustRightInd w:val="0"/>
        <w:spacing w:after="0" w:line="276" w:lineRule="auto"/>
        <w:jc w:val="both"/>
        <w:rPr>
          <w:rFonts w:ascii="Book Antiqua" w:hAnsi="Book Antiqua" w:cs="Cambria-Bold"/>
          <w:b/>
          <w:bCs/>
        </w:rPr>
      </w:pPr>
    </w:p>
    <w:p w14:paraId="55F3EFA7" w14:textId="3218E65A" w:rsidR="0062518C" w:rsidRPr="000B1312" w:rsidRDefault="0062518C" w:rsidP="00633561">
      <w:pPr>
        <w:pStyle w:val="Akapitzlist"/>
        <w:numPr>
          <w:ilvl w:val="0"/>
          <w:numId w:val="23"/>
        </w:numPr>
        <w:autoSpaceDE w:val="0"/>
        <w:autoSpaceDN w:val="0"/>
        <w:adjustRightInd w:val="0"/>
        <w:spacing w:after="0" w:line="276" w:lineRule="auto"/>
        <w:jc w:val="both"/>
        <w:rPr>
          <w:rFonts w:ascii="Book Antiqua" w:hAnsi="Book Antiqua" w:cs="ArialMT"/>
        </w:rPr>
      </w:pPr>
      <w:r w:rsidRPr="000B1312">
        <w:rPr>
          <w:rFonts w:ascii="Book Antiqua" w:hAnsi="Book Antiqua" w:cs="ArialMT"/>
        </w:rPr>
        <w:t xml:space="preserve">Wartość zamówienia </w:t>
      </w:r>
      <w:r w:rsidRPr="000B1312">
        <w:rPr>
          <w:rFonts w:ascii="Book Antiqua" w:hAnsi="Book Antiqua" w:cs="Arial-BoldMT"/>
          <w:b/>
          <w:bCs/>
        </w:rPr>
        <w:t xml:space="preserve">nie przekracza </w:t>
      </w:r>
      <w:r w:rsidRPr="000B1312">
        <w:rPr>
          <w:rFonts w:ascii="Book Antiqua" w:hAnsi="Book Antiqua" w:cs="ArialMT"/>
        </w:rPr>
        <w:t>progów unijnych określonych na podstawie art. 3 ustawy</w:t>
      </w:r>
      <w:r w:rsidR="00B151EE" w:rsidRPr="000B1312">
        <w:rPr>
          <w:rFonts w:ascii="Book Antiqua" w:hAnsi="Book Antiqua" w:cs="ArialMT"/>
        </w:rPr>
        <w:t xml:space="preserve"> </w:t>
      </w:r>
      <w:r w:rsidRPr="000B1312">
        <w:rPr>
          <w:rFonts w:ascii="Book Antiqua" w:hAnsi="Book Antiqua" w:cs="ArialMT"/>
        </w:rPr>
        <w:t>z 11 września 2019 r. - Prawo zamówień publicznych (</w:t>
      </w:r>
      <w:proofErr w:type="spellStart"/>
      <w:r w:rsidR="009A66EC" w:rsidRPr="000B1312">
        <w:rPr>
          <w:rFonts w:ascii="Book Antiqua" w:hAnsi="Book Antiqua" w:cs="ArialMT"/>
        </w:rPr>
        <w:t>Dz.U</w:t>
      </w:r>
      <w:proofErr w:type="spellEnd"/>
      <w:r w:rsidR="009A66EC" w:rsidRPr="000B1312">
        <w:rPr>
          <w:rFonts w:ascii="Book Antiqua" w:hAnsi="Book Antiqua" w:cs="ArialMT"/>
        </w:rPr>
        <w:t>. z 2022 r. poz. 1710</w:t>
      </w:r>
      <w:r w:rsidRPr="000B1312">
        <w:rPr>
          <w:rFonts w:ascii="Book Antiqua" w:hAnsi="Book Antiqua" w:cs="ArialMT"/>
        </w:rPr>
        <w:t>)</w:t>
      </w:r>
    </w:p>
    <w:p w14:paraId="0A3DB276" w14:textId="0049DE78" w:rsidR="0062518C" w:rsidRPr="000B1312" w:rsidRDefault="0062518C" w:rsidP="00633561">
      <w:pPr>
        <w:pStyle w:val="Akapitzlist"/>
        <w:numPr>
          <w:ilvl w:val="0"/>
          <w:numId w:val="23"/>
        </w:numPr>
        <w:autoSpaceDE w:val="0"/>
        <w:autoSpaceDN w:val="0"/>
        <w:adjustRightInd w:val="0"/>
        <w:spacing w:after="0" w:line="276" w:lineRule="auto"/>
        <w:jc w:val="both"/>
        <w:rPr>
          <w:rFonts w:ascii="Book Antiqua" w:hAnsi="Book Antiqua" w:cs="ArialMT"/>
        </w:rPr>
      </w:pPr>
      <w:r w:rsidRPr="000B1312">
        <w:rPr>
          <w:rFonts w:ascii="Book Antiqua" w:hAnsi="Book Antiqua" w:cs="Arial-BoldMT"/>
          <w:b/>
          <w:bCs/>
        </w:rPr>
        <w:t xml:space="preserve">Tryb udzielenia zamówienia: </w:t>
      </w:r>
      <w:r w:rsidRPr="000B1312">
        <w:rPr>
          <w:rFonts w:ascii="Book Antiqua" w:hAnsi="Book Antiqua" w:cs="ArialMT"/>
        </w:rPr>
        <w:t>tryb podstawowy bez negocjacji - art. 275 ust. 1 ustawy z dnia</w:t>
      </w:r>
      <w:r w:rsidR="00B151EE" w:rsidRPr="000B1312">
        <w:rPr>
          <w:rFonts w:ascii="Book Antiqua" w:hAnsi="Book Antiqua" w:cs="ArialMT"/>
        </w:rPr>
        <w:t xml:space="preserve"> </w:t>
      </w:r>
      <w:r w:rsidRPr="000B1312">
        <w:rPr>
          <w:rFonts w:ascii="Book Antiqua" w:hAnsi="Book Antiqua" w:cs="ArialMT"/>
        </w:rPr>
        <w:t xml:space="preserve">11 września 2019 r. - Prawo zamówień publicznych </w:t>
      </w:r>
      <w:r w:rsidR="009A66EC" w:rsidRPr="000B1312">
        <w:rPr>
          <w:rFonts w:ascii="Book Antiqua" w:hAnsi="Book Antiqua" w:cs="ArialMT"/>
        </w:rPr>
        <w:t>(</w:t>
      </w:r>
      <w:proofErr w:type="spellStart"/>
      <w:r w:rsidR="009A66EC" w:rsidRPr="000B1312">
        <w:rPr>
          <w:rFonts w:ascii="Book Antiqua" w:hAnsi="Book Antiqua" w:cs="ArialMT"/>
        </w:rPr>
        <w:t>Dz.U</w:t>
      </w:r>
      <w:proofErr w:type="spellEnd"/>
      <w:r w:rsidR="009A66EC" w:rsidRPr="000B1312">
        <w:rPr>
          <w:rFonts w:ascii="Book Antiqua" w:hAnsi="Book Antiqua" w:cs="ArialMT"/>
        </w:rPr>
        <w:t xml:space="preserve">. z 2022 r. poz. 1710) </w:t>
      </w:r>
    </w:p>
    <w:p w14:paraId="7BF415B5" w14:textId="77777777" w:rsidR="00B151EE" w:rsidRPr="000B1312" w:rsidRDefault="00B151EE" w:rsidP="00633561">
      <w:pPr>
        <w:pStyle w:val="Akapitzlist"/>
        <w:numPr>
          <w:ilvl w:val="0"/>
          <w:numId w:val="23"/>
        </w:numPr>
        <w:tabs>
          <w:tab w:val="left" w:pos="426"/>
        </w:tabs>
        <w:suppressAutoHyphens/>
        <w:autoSpaceDE w:val="0"/>
        <w:autoSpaceDN w:val="0"/>
        <w:adjustRightInd w:val="0"/>
        <w:spacing w:after="0" w:line="276" w:lineRule="auto"/>
        <w:contextualSpacing w:val="0"/>
        <w:jc w:val="both"/>
        <w:textAlignment w:val="baseline"/>
        <w:rPr>
          <w:rFonts w:ascii="Book Antiqua" w:hAnsi="Book Antiqua"/>
          <w:b/>
          <w:shd w:val="clear" w:color="auto" w:fill="FFFFFF"/>
        </w:rPr>
      </w:pPr>
      <w:r w:rsidRPr="000B1312">
        <w:rPr>
          <w:rFonts w:ascii="Book Antiqua" w:hAnsi="Book Antiqua"/>
          <w:b/>
          <w:shd w:val="clear" w:color="auto" w:fill="FFFFFF"/>
        </w:rPr>
        <w:t>Adres strony internetowej, na której udostępniane będą zmiany i wyjaśnienia treści SWZ oraz inne dokumenty zamówienia bezpośrednio związane z postępowaniem o udzielenie zamówienia:</w:t>
      </w:r>
    </w:p>
    <w:p w14:paraId="5DF1AD79" w14:textId="77777777" w:rsidR="00B151EE" w:rsidRPr="00556EAE" w:rsidRDefault="009553F1" w:rsidP="00A30960">
      <w:pPr>
        <w:pStyle w:val="Akapitzlist"/>
        <w:autoSpaceDE w:val="0"/>
        <w:adjustRightInd w:val="0"/>
        <w:spacing w:after="0" w:line="276" w:lineRule="auto"/>
        <w:ind w:left="0"/>
        <w:jc w:val="both"/>
        <w:rPr>
          <w:rFonts w:ascii="Book Antiqua" w:hAnsi="Book Antiqua"/>
          <w:color w:val="333333"/>
          <w:shd w:val="clear" w:color="auto" w:fill="FFFFFF"/>
        </w:rPr>
      </w:pPr>
      <w:hyperlink r:id="rId12" w:history="1">
        <w:r w:rsidR="00B151EE" w:rsidRPr="00556EAE">
          <w:rPr>
            <w:rStyle w:val="Hipercze"/>
            <w:rFonts w:ascii="Book Antiqua" w:hAnsi="Book Antiqua"/>
            <w:shd w:val="clear" w:color="auto" w:fill="FFFFFF"/>
          </w:rPr>
          <w:t>https://bip.zzkzuromin.pl</w:t>
        </w:r>
      </w:hyperlink>
    </w:p>
    <w:p w14:paraId="1B98EA61" w14:textId="77777777" w:rsidR="0062518C" w:rsidRPr="000B1312" w:rsidRDefault="0062518C" w:rsidP="00A30960">
      <w:pPr>
        <w:autoSpaceDE w:val="0"/>
        <w:autoSpaceDN w:val="0"/>
        <w:adjustRightInd w:val="0"/>
        <w:spacing w:after="0" w:line="276" w:lineRule="auto"/>
        <w:jc w:val="both"/>
        <w:rPr>
          <w:rFonts w:ascii="Book Antiqua" w:hAnsi="Book Antiqua" w:cs="ArialMT"/>
        </w:rPr>
      </w:pPr>
      <w:r w:rsidRPr="000B1312">
        <w:rPr>
          <w:rFonts w:ascii="Book Antiqua" w:hAnsi="Book Antiqua" w:cs="ArialMT"/>
        </w:rPr>
        <w:t>Na tej stronie udostępniane będą zmiany i wyjaśnienia treści SWZ oraz inne dokumenty zamówienia</w:t>
      </w:r>
      <w:r w:rsidR="00B151EE" w:rsidRPr="000B1312">
        <w:rPr>
          <w:rFonts w:ascii="Book Antiqua" w:hAnsi="Book Antiqua" w:cs="ArialMT"/>
        </w:rPr>
        <w:t xml:space="preserve"> </w:t>
      </w:r>
      <w:r w:rsidRPr="000B1312">
        <w:rPr>
          <w:rFonts w:ascii="Book Antiqua" w:hAnsi="Book Antiqua" w:cs="ArialMT"/>
        </w:rPr>
        <w:t>bezpośrednio związane z postępowaniem o udzielenie zamówienia</w:t>
      </w:r>
    </w:p>
    <w:p w14:paraId="54644289" w14:textId="77777777" w:rsidR="00B151EE" w:rsidRPr="000B1312" w:rsidRDefault="0062518C" w:rsidP="00A30960">
      <w:pPr>
        <w:autoSpaceDE w:val="0"/>
        <w:autoSpaceDN w:val="0"/>
        <w:adjustRightInd w:val="0"/>
        <w:spacing w:after="0" w:line="276" w:lineRule="auto"/>
        <w:jc w:val="both"/>
        <w:rPr>
          <w:rFonts w:ascii="Book Antiqua" w:hAnsi="Book Antiqua" w:cs="Arial"/>
        </w:rPr>
      </w:pPr>
      <w:r w:rsidRPr="000B1312">
        <w:rPr>
          <w:rFonts w:ascii="Book Antiqua" w:hAnsi="Book Antiqua" w:cs="ArialMT"/>
        </w:rPr>
        <w:t xml:space="preserve">Adres poczty elektronicznej: </w:t>
      </w:r>
      <w:r w:rsidR="00B151EE" w:rsidRPr="000B1312">
        <w:rPr>
          <w:rFonts w:ascii="Book Antiqua" w:hAnsi="Book Antiqua" w:cs="Arial"/>
        </w:rPr>
        <w:t>biuro@zzkzuromin.pl</w:t>
      </w:r>
    </w:p>
    <w:p w14:paraId="25595D8F" w14:textId="77777777" w:rsidR="0062518C" w:rsidRPr="00556EAE" w:rsidRDefault="0062518C" w:rsidP="00A30960">
      <w:pPr>
        <w:autoSpaceDE w:val="0"/>
        <w:autoSpaceDN w:val="0"/>
        <w:adjustRightInd w:val="0"/>
        <w:spacing w:after="0" w:line="276" w:lineRule="auto"/>
        <w:jc w:val="both"/>
        <w:rPr>
          <w:rFonts w:ascii="Book Antiqua" w:hAnsi="Book Antiqua" w:cs="ArialMT"/>
        </w:rPr>
      </w:pPr>
    </w:p>
    <w:p w14:paraId="7066FDFB" w14:textId="77777777" w:rsidR="0062518C" w:rsidRPr="00556EAE" w:rsidRDefault="0062518C" w:rsidP="00633561">
      <w:pPr>
        <w:pStyle w:val="Nagwek1"/>
        <w:numPr>
          <w:ilvl w:val="0"/>
          <w:numId w:val="25"/>
        </w:numPr>
      </w:pPr>
      <w:bookmarkStart w:id="2" w:name="_Toc123135279"/>
      <w:r w:rsidRPr="00556EAE">
        <w:t>Tryb udzielenia zamówienia</w:t>
      </w:r>
      <w:bookmarkEnd w:id="2"/>
    </w:p>
    <w:p w14:paraId="3A2A6784" w14:textId="77777777" w:rsidR="006E48E5" w:rsidRPr="00556EAE" w:rsidRDefault="006E48E5" w:rsidP="00A30960">
      <w:pPr>
        <w:pStyle w:val="Akapitzlist"/>
        <w:autoSpaceDE w:val="0"/>
        <w:autoSpaceDN w:val="0"/>
        <w:adjustRightInd w:val="0"/>
        <w:spacing w:after="0" w:line="276" w:lineRule="auto"/>
        <w:ind w:left="1080"/>
        <w:jc w:val="both"/>
        <w:rPr>
          <w:rFonts w:ascii="Book Antiqua" w:hAnsi="Book Antiqua" w:cs="Arial-BoldMT"/>
          <w:b/>
          <w:bCs/>
        </w:rPr>
      </w:pPr>
    </w:p>
    <w:p w14:paraId="07D20AFF" w14:textId="59E18BBD" w:rsidR="0062518C" w:rsidRPr="00EC187E" w:rsidRDefault="0062518C" w:rsidP="00633561">
      <w:pPr>
        <w:pStyle w:val="Akapitzlist"/>
        <w:numPr>
          <w:ilvl w:val="0"/>
          <w:numId w:val="24"/>
        </w:numPr>
        <w:autoSpaceDE w:val="0"/>
        <w:autoSpaceDN w:val="0"/>
        <w:adjustRightInd w:val="0"/>
        <w:spacing w:after="0" w:line="276" w:lineRule="auto"/>
        <w:jc w:val="both"/>
        <w:rPr>
          <w:rFonts w:ascii="Book Antiqua" w:hAnsi="Book Antiqua" w:cs="ArialMT"/>
        </w:rPr>
      </w:pPr>
      <w:r w:rsidRPr="00EC187E">
        <w:rPr>
          <w:rFonts w:ascii="Book Antiqua" w:hAnsi="Book Antiqua" w:cs="ArialMT"/>
        </w:rPr>
        <w:t xml:space="preserve">Postępowanie o udzielenie zamówienia publicznego prowadzone jest </w:t>
      </w:r>
      <w:r w:rsidRPr="00EC187E">
        <w:rPr>
          <w:rFonts w:ascii="Book Antiqua" w:hAnsi="Book Antiqua" w:cs="Arial-BoldMT"/>
          <w:b/>
          <w:bCs/>
        </w:rPr>
        <w:t>w trybie podstawowym bez</w:t>
      </w:r>
      <w:r w:rsidR="00B151EE" w:rsidRPr="00EC187E">
        <w:rPr>
          <w:rFonts w:ascii="Book Antiqua" w:hAnsi="Book Antiqua" w:cs="Arial-BoldMT"/>
          <w:b/>
          <w:bCs/>
        </w:rPr>
        <w:t xml:space="preserve"> </w:t>
      </w:r>
      <w:r w:rsidRPr="00EC187E">
        <w:rPr>
          <w:rFonts w:ascii="Book Antiqua" w:hAnsi="Book Antiqua" w:cs="Arial-BoldMT"/>
          <w:b/>
          <w:bCs/>
        </w:rPr>
        <w:t xml:space="preserve">negocjacji, na podstawie art. 275 pkt 1 </w:t>
      </w:r>
      <w:r w:rsidRPr="00EC187E">
        <w:rPr>
          <w:rFonts w:ascii="Book Antiqua" w:hAnsi="Book Antiqua" w:cs="ArialMT"/>
        </w:rPr>
        <w:t>ustawy z dnia 11 września 2019 r. - Prawo zamówień publicznych</w:t>
      </w:r>
      <w:r w:rsidR="00B151EE" w:rsidRPr="00EC187E">
        <w:rPr>
          <w:rFonts w:ascii="Book Antiqua" w:hAnsi="Book Antiqua" w:cs="ArialMT"/>
        </w:rPr>
        <w:t xml:space="preserve"> </w:t>
      </w:r>
      <w:r w:rsidRPr="00EC187E">
        <w:rPr>
          <w:rFonts w:ascii="Book Antiqua" w:hAnsi="Book Antiqua" w:cs="ArialMT"/>
        </w:rPr>
        <w:t xml:space="preserve">(Dz. U. z 2019 r., poz. 2019 ze zm.) zwanej dalej "ustawą </w:t>
      </w:r>
      <w:proofErr w:type="spellStart"/>
      <w:r w:rsidR="001F5D66">
        <w:rPr>
          <w:rFonts w:ascii="Book Antiqua" w:hAnsi="Book Antiqua" w:cs="ArialMT"/>
        </w:rPr>
        <w:t>Pzp</w:t>
      </w:r>
      <w:proofErr w:type="spellEnd"/>
      <w:r w:rsidRPr="00EC187E">
        <w:rPr>
          <w:rFonts w:ascii="Book Antiqua" w:hAnsi="Book Antiqua" w:cs="ArialMT"/>
        </w:rPr>
        <w:t>".</w:t>
      </w:r>
    </w:p>
    <w:p w14:paraId="1FFC9C86"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W tym wariancie trybu podstawowego, w odpowiedzi na ogłoszenie o zamówieniu oferty mogą składać</w:t>
      </w:r>
      <w:r w:rsidR="00B151EE" w:rsidRPr="00556EAE">
        <w:rPr>
          <w:rFonts w:ascii="Book Antiqua" w:hAnsi="Book Antiqua" w:cs="ArialMT"/>
        </w:rPr>
        <w:t xml:space="preserve"> </w:t>
      </w:r>
      <w:r w:rsidRPr="00556EAE">
        <w:rPr>
          <w:rFonts w:ascii="Book Antiqua" w:hAnsi="Book Antiqua" w:cs="ArialMT"/>
        </w:rPr>
        <w:t>wszyscy zainteresowani Wykonawcy, a następnie Zamawiający wybiera najkorzystniejszą ofertę bez</w:t>
      </w:r>
      <w:r w:rsidR="00B151EE" w:rsidRPr="00556EAE">
        <w:rPr>
          <w:rFonts w:ascii="Book Antiqua" w:hAnsi="Book Antiqua" w:cs="ArialMT"/>
        </w:rPr>
        <w:t xml:space="preserve"> </w:t>
      </w:r>
      <w:r w:rsidRPr="00556EAE">
        <w:rPr>
          <w:rFonts w:ascii="Book Antiqua" w:hAnsi="Book Antiqua" w:cs="ArialMT"/>
        </w:rPr>
        <w:t>przeprowadzenia negocjacji.</w:t>
      </w:r>
    </w:p>
    <w:p w14:paraId="390D89E3" w14:textId="63997968" w:rsidR="0062518C" w:rsidRPr="00556EAE" w:rsidRDefault="0062518C" w:rsidP="00633561">
      <w:pPr>
        <w:pStyle w:val="Akapitzlist"/>
        <w:numPr>
          <w:ilvl w:val="0"/>
          <w:numId w:val="24"/>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 zakresie nieuregulowanym niniejszą specyfikacją warunków zamówienia, zwaną dalej „SWZ”,</w:t>
      </w:r>
      <w:r w:rsidR="00B151EE" w:rsidRPr="00556EAE">
        <w:rPr>
          <w:rFonts w:ascii="Book Antiqua" w:hAnsi="Book Antiqua" w:cs="ArialMT"/>
        </w:rPr>
        <w:t xml:space="preserve"> </w:t>
      </w:r>
      <w:r w:rsidRPr="00556EAE">
        <w:rPr>
          <w:rFonts w:ascii="Book Antiqua" w:hAnsi="Book Antiqua" w:cs="ArialMT"/>
        </w:rPr>
        <w:t xml:space="preserve">zastosowanie mają przepisy ustawy </w:t>
      </w:r>
      <w:proofErr w:type="spellStart"/>
      <w:r w:rsidR="001F5D66">
        <w:rPr>
          <w:rFonts w:ascii="Book Antiqua" w:hAnsi="Book Antiqua" w:cs="ArialMT"/>
        </w:rPr>
        <w:t>Pzp</w:t>
      </w:r>
      <w:proofErr w:type="spellEnd"/>
      <w:r w:rsidRPr="00556EAE">
        <w:rPr>
          <w:rFonts w:ascii="Book Antiqua" w:hAnsi="Book Antiqua" w:cs="ArialMT"/>
        </w:rPr>
        <w:t>.</w:t>
      </w:r>
    </w:p>
    <w:p w14:paraId="576F8EB3" w14:textId="437040AC" w:rsidR="00B151EE" w:rsidRDefault="00B151EE" w:rsidP="00A30960">
      <w:pPr>
        <w:autoSpaceDE w:val="0"/>
        <w:autoSpaceDN w:val="0"/>
        <w:adjustRightInd w:val="0"/>
        <w:spacing w:after="0" w:line="276" w:lineRule="auto"/>
        <w:jc w:val="both"/>
        <w:rPr>
          <w:rFonts w:ascii="Book Antiqua" w:hAnsi="Book Antiqua" w:cs="Arial-BoldMT"/>
          <w:b/>
          <w:bCs/>
        </w:rPr>
      </w:pPr>
    </w:p>
    <w:p w14:paraId="446DED83" w14:textId="107398E9" w:rsidR="005D1471" w:rsidRDefault="005D1471" w:rsidP="00A30960">
      <w:pPr>
        <w:autoSpaceDE w:val="0"/>
        <w:autoSpaceDN w:val="0"/>
        <w:adjustRightInd w:val="0"/>
        <w:spacing w:after="0" w:line="276" w:lineRule="auto"/>
        <w:jc w:val="both"/>
        <w:rPr>
          <w:rFonts w:ascii="Book Antiqua" w:hAnsi="Book Antiqua" w:cs="Arial-BoldMT"/>
          <w:b/>
          <w:bCs/>
        </w:rPr>
      </w:pPr>
    </w:p>
    <w:p w14:paraId="3DBDE867" w14:textId="77777777" w:rsidR="005D1471" w:rsidRDefault="005D1471" w:rsidP="00A30960">
      <w:pPr>
        <w:autoSpaceDE w:val="0"/>
        <w:autoSpaceDN w:val="0"/>
        <w:adjustRightInd w:val="0"/>
        <w:spacing w:after="0" w:line="276" w:lineRule="auto"/>
        <w:jc w:val="both"/>
        <w:rPr>
          <w:rFonts w:ascii="Book Antiqua" w:hAnsi="Book Antiqua" w:cs="Arial-BoldMT"/>
          <w:b/>
          <w:bCs/>
        </w:rPr>
      </w:pPr>
    </w:p>
    <w:p w14:paraId="23667FAD" w14:textId="77777777" w:rsidR="000B1312" w:rsidRDefault="000B1312" w:rsidP="00A30960">
      <w:pPr>
        <w:autoSpaceDE w:val="0"/>
        <w:autoSpaceDN w:val="0"/>
        <w:adjustRightInd w:val="0"/>
        <w:spacing w:after="0" w:line="276" w:lineRule="auto"/>
        <w:jc w:val="both"/>
        <w:rPr>
          <w:rFonts w:ascii="Book Antiqua" w:hAnsi="Book Antiqua" w:cs="Arial-BoldMT"/>
          <w:b/>
          <w:bCs/>
        </w:rPr>
      </w:pPr>
    </w:p>
    <w:p w14:paraId="2E3CDE00" w14:textId="77777777" w:rsidR="000B1312" w:rsidRPr="00556EAE" w:rsidRDefault="000B1312" w:rsidP="00A30960">
      <w:pPr>
        <w:autoSpaceDE w:val="0"/>
        <w:autoSpaceDN w:val="0"/>
        <w:adjustRightInd w:val="0"/>
        <w:spacing w:after="0" w:line="276" w:lineRule="auto"/>
        <w:jc w:val="both"/>
        <w:rPr>
          <w:rFonts w:ascii="Book Antiqua" w:hAnsi="Book Antiqua" w:cs="Arial-BoldMT"/>
          <w:b/>
          <w:bCs/>
        </w:rPr>
      </w:pPr>
    </w:p>
    <w:p w14:paraId="6DC23C92" w14:textId="1A0F34ED" w:rsidR="0062518C" w:rsidRPr="00556EAE" w:rsidRDefault="005D1471" w:rsidP="00633561">
      <w:pPr>
        <w:pStyle w:val="Nagwek1"/>
        <w:numPr>
          <w:ilvl w:val="0"/>
          <w:numId w:val="25"/>
        </w:numPr>
      </w:pPr>
      <w:r>
        <w:lastRenderedPageBreak/>
        <w:t xml:space="preserve"> </w:t>
      </w:r>
      <w:bookmarkStart w:id="3" w:name="_Toc123135280"/>
      <w:r w:rsidR="0062518C" w:rsidRPr="00556EAE">
        <w:t>Opis przedmiotu zamówienia</w:t>
      </w:r>
      <w:bookmarkEnd w:id="3"/>
    </w:p>
    <w:p w14:paraId="4F9A9B2F" w14:textId="77777777" w:rsidR="006E48E5" w:rsidRPr="00556EAE" w:rsidRDefault="006E48E5" w:rsidP="00A30960">
      <w:pPr>
        <w:pStyle w:val="Akapitzlist"/>
        <w:autoSpaceDE w:val="0"/>
        <w:autoSpaceDN w:val="0"/>
        <w:adjustRightInd w:val="0"/>
        <w:spacing w:after="0" w:line="276" w:lineRule="auto"/>
        <w:ind w:left="1080"/>
        <w:jc w:val="both"/>
        <w:rPr>
          <w:rFonts w:ascii="Book Antiqua" w:hAnsi="Book Antiqua" w:cs="Arial-BoldMT"/>
          <w:b/>
          <w:bCs/>
        </w:rPr>
      </w:pPr>
    </w:p>
    <w:p w14:paraId="79403482" w14:textId="4FEF683D" w:rsidR="0062518C" w:rsidRPr="00556EAE"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Przedmiotem zamówienia jest </w:t>
      </w:r>
      <w:r w:rsidR="0040391A" w:rsidRPr="00556EAE">
        <w:rPr>
          <w:rFonts w:ascii="Book Antiqua" w:hAnsi="Book Antiqua" w:cs="ArialMT"/>
        </w:rPr>
        <w:t>przebudowa i rozbudowa</w:t>
      </w:r>
      <w:r w:rsidRPr="00556EAE">
        <w:rPr>
          <w:rFonts w:ascii="Book Antiqua" w:hAnsi="Book Antiqua" w:cs="ArialMT"/>
        </w:rPr>
        <w:t xml:space="preserve"> istniejącej oczyszczalni ścieków socjalnobytowych</w:t>
      </w:r>
      <w:r w:rsidR="006E48E5" w:rsidRPr="00556EAE">
        <w:rPr>
          <w:rFonts w:ascii="Book Antiqua" w:hAnsi="Book Antiqua" w:cs="ArialMT"/>
        </w:rPr>
        <w:t xml:space="preserve"> </w:t>
      </w:r>
      <w:r w:rsidRPr="00556EAE">
        <w:rPr>
          <w:rFonts w:ascii="Book Antiqua" w:hAnsi="Book Antiqua" w:cs="ArialMT"/>
        </w:rPr>
        <w:t xml:space="preserve">w </w:t>
      </w:r>
      <w:r w:rsidR="006E48E5" w:rsidRPr="00556EAE">
        <w:rPr>
          <w:rFonts w:ascii="Book Antiqua" w:hAnsi="Book Antiqua" w:cs="ArialMT"/>
        </w:rPr>
        <w:t>mieście</w:t>
      </w:r>
      <w:r w:rsidRPr="00556EAE">
        <w:rPr>
          <w:rFonts w:ascii="Book Antiqua" w:hAnsi="Book Antiqua" w:cs="ArialMT"/>
        </w:rPr>
        <w:t xml:space="preserve"> </w:t>
      </w:r>
      <w:r w:rsidR="006E48E5" w:rsidRPr="00556EAE">
        <w:rPr>
          <w:rFonts w:ascii="Book Antiqua" w:hAnsi="Book Antiqua" w:cs="ArialMT"/>
        </w:rPr>
        <w:t>Żuromin</w:t>
      </w:r>
      <w:r w:rsidR="00E32504" w:rsidRPr="00556EAE">
        <w:rPr>
          <w:rFonts w:ascii="Book Antiqua" w:hAnsi="Book Antiqua" w:cs="ArialMT"/>
        </w:rPr>
        <w:t>, zgodnie z dokumentacją projektową i pozwoleniem na budowę</w:t>
      </w:r>
      <w:r w:rsidRPr="00556EAE">
        <w:rPr>
          <w:rFonts w:ascii="Book Antiqua" w:hAnsi="Book Antiqua" w:cs="ArialMT"/>
        </w:rPr>
        <w:t>.</w:t>
      </w:r>
    </w:p>
    <w:p w14:paraId="2F2B68A5" w14:textId="364F424A" w:rsidR="0062518C" w:rsidRPr="00556EAE"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Inwestycja polegać będzie na przebudowie istniejących oraz budowie nowych obiektów na terenie obecnej</w:t>
      </w:r>
      <w:r w:rsidR="006E48E5" w:rsidRPr="00556EAE">
        <w:rPr>
          <w:rFonts w:ascii="Book Antiqua" w:hAnsi="Book Antiqua" w:cs="ArialMT"/>
        </w:rPr>
        <w:t xml:space="preserve"> </w:t>
      </w:r>
      <w:r w:rsidRPr="00556EAE">
        <w:rPr>
          <w:rFonts w:ascii="Book Antiqua" w:hAnsi="Book Antiqua" w:cs="ArialMT"/>
        </w:rPr>
        <w:t xml:space="preserve">oczyszczalni ścieków w </w:t>
      </w:r>
      <w:r w:rsidR="006E48E5" w:rsidRPr="00556EAE">
        <w:rPr>
          <w:rFonts w:ascii="Book Antiqua" w:hAnsi="Book Antiqua" w:cs="ArialMT"/>
        </w:rPr>
        <w:t>Żurominie</w:t>
      </w:r>
      <w:r w:rsidRPr="00556EAE">
        <w:rPr>
          <w:rFonts w:ascii="Book Antiqua" w:hAnsi="Book Antiqua" w:cs="ArialMT"/>
        </w:rPr>
        <w:t xml:space="preserve">. </w:t>
      </w:r>
    </w:p>
    <w:p w14:paraId="66756578" w14:textId="1EE55827" w:rsidR="0062518C" w:rsidRPr="00556EAE"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Celem inwestycji jest usprawnienie pracy poprzez dostosowanie procesów technologii oczyszczania do</w:t>
      </w:r>
      <w:r w:rsidR="00D351B4" w:rsidRPr="00556EAE">
        <w:rPr>
          <w:rFonts w:ascii="Book Antiqua" w:hAnsi="Book Antiqua" w:cs="ArialMT"/>
        </w:rPr>
        <w:t xml:space="preserve"> obowiązujących przepisów prawa,</w:t>
      </w:r>
      <w:r w:rsidR="006E48E5" w:rsidRPr="00556EAE">
        <w:rPr>
          <w:rFonts w:ascii="Book Antiqua" w:hAnsi="Book Antiqua" w:cs="ArialMT"/>
        </w:rPr>
        <w:t xml:space="preserve"> </w:t>
      </w:r>
      <w:r w:rsidRPr="00556EAE">
        <w:rPr>
          <w:rFonts w:ascii="Book Antiqua" w:hAnsi="Book Antiqua" w:cs="ArialMT"/>
        </w:rPr>
        <w:t xml:space="preserve">realnej ilości i </w:t>
      </w:r>
      <w:r w:rsidR="006E48E5" w:rsidRPr="00556EAE">
        <w:rPr>
          <w:rFonts w:ascii="Book Antiqua" w:hAnsi="Book Antiqua" w:cs="ArialMT"/>
        </w:rPr>
        <w:t>jakości ścieków dopływających</w:t>
      </w:r>
      <w:r w:rsidRPr="00556EAE">
        <w:rPr>
          <w:rFonts w:ascii="Book Antiqua" w:hAnsi="Book Antiqua" w:cs="ArialMT"/>
        </w:rPr>
        <w:t xml:space="preserve">. </w:t>
      </w:r>
      <w:r w:rsidR="00374109" w:rsidRPr="00556EAE">
        <w:rPr>
          <w:rFonts w:ascii="Book Antiqua" w:hAnsi="Book Antiqua" w:cs="ArialMT"/>
        </w:rPr>
        <w:t xml:space="preserve">Planowana inwestycja zakłada spełnienie wymogów dotyczących oczyszczania ścieków komunalnych. </w:t>
      </w:r>
    </w:p>
    <w:p w14:paraId="03BFEA13" w14:textId="1FBD6FE0" w:rsidR="00D351B4" w:rsidRPr="00FB1E75"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FB1E75">
        <w:rPr>
          <w:rFonts w:ascii="Book Antiqua" w:hAnsi="Book Antiqua" w:cs="ArialMT"/>
        </w:rPr>
        <w:t>Prace prowadzone będą na czynnym obiekcie i Wykonawca winien zapewnić możliwość pracy</w:t>
      </w:r>
      <w:r w:rsidR="00B151EE" w:rsidRPr="00FB1E75">
        <w:rPr>
          <w:rFonts w:ascii="Book Antiqua" w:hAnsi="Book Antiqua" w:cs="ArialMT"/>
        </w:rPr>
        <w:t xml:space="preserve"> </w:t>
      </w:r>
      <w:r w:rsidRPr="00FB1E75">
        <w:rPr>
          <w:rFonts w:ascii="Book Antiqua" w:hAnsi="Book Antiqua" w:cs="ArialMT"/>
        </w:rPr>
        <w:t>istniejącej oczyszczalni bez zakłóceń spowodowanych prowadzonymi robotami.</w:t>
      </w:r>
    </w:p>
    <w:p w14:paraId="748392CC" w14:textId="41870FE2" w:rsidR="00D351B4" w:rsidRPr="00FB1E75"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posiada do</w:t>
      </w:r>
      <w:r w:rsidR="006E48E5" w:rsidRPr="00556EAE">
        <w:rPr>
          <w:rFonts w:ascii="Book Antiqua" w:hAnsi="Book Antiqua" w:cs="ArialMT"/>
        </w:rPr>
        <w:t>kumentację</w:t>
      </w:r>
      <w:r w:rsidRPr="00556EAE">
        <w:rPr>
          <w:rFonts w:ascii="Book Antiqua" w:hAnsi="Book Antiqua" w:cs="ArialMT"/>
        </w:rPr>
        <w:t xml:space="preserve"> projektową oraz pozwolenie na budowę </w:t>
      </w:r>
      <w:r w:rsidR="006E48E5" w:rsidRPr="00556EAE">
        <w:rPr>
          <w:rFonts w:ascii="Book Antiqua" w:hAnsi="Book Antiqua" w:cs="ArialMT"/>
        </w:rPr>
        <w:t xml:space="preserve">z dnia </w:t>
      </w:r>
      <w:r w:rsidR="00374109" w:rsidRPr="00556EAE">
        <w:rPr>
          <w:rFonts w:ascii="Book Antiqua" w:hAnsi="Book Antiqua" w:cs="ArialMT"/>
        </w:rPr>
        <w:t xml:space="preserve">24.11.2021 r. </w:t>
      </w:r>
      <w:r w:rsidRPr="00556EAE">
        <w:rPr>
          <w:rFonts w:ascii="Book Antiqua" w:hAnsi="Book Antiqua" w:cs="ArialMT"/>
        </w:rPr>
        <w:t>nr</w:t>
      </w:r>
      <w:r w:rsidR="006E48E5" w:rsidRPr="00556EAE">
        <w:rPr>
          <w:rFonts w:ascii="Book Antiqua" w:hAnsi="Book Antiqua" w:cs="ArialMT"/>
        </w:rPr>
        <w:t xml:space="preserve"> </w:t>
      </w:r>
      <w:r w:rsidR="00374109" w:rsidRPr="00556EAE">
        <w:rPr>
          <w:rFonts w:ascii="Book Antiqua" w:hAnsi="Book Antiqua" w:cs="ArialMT"/>
        </w:rPr>
        <w:t xml:space="preserve"> 330/2021</w:t>
      </w:r>
    </w:p>
    <w:p w14:paraId="76A38947" w14:textId="16C0C18B" w:rsidR="0062518C" w:rsidRPr="00FB1E75" w:rsidRDefault="0062518C" w:rsidP="00633561">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Przedmiot z</w:t>
      </w:r>
      <w:r w:rsidR="007C0841" w:rsidRPr="00556EAE">
        <w:rPr>
          <w:rFonts w:ascii="Book Antiqua" w:hAnsi="Book Antiqua" w:cs="ArialMT"/>
        </w:rPr>
        <w:t xml:space="preserve">amówienia opisano szczegółowo w </w:t>
      </w:r>
      <w:r w:rsidRPr="00556EAE">
        <w:rPr>
          <w:rFonts w:ascii="Book Antiqua" w:hAnsi="Book Antiqua" w:cs="ArialMT"/>
        </w:rPr>
        <w:t>dokumentacji projektowej, która stanowi załącznik do SWZ, zawierającej:</w:t>
      </w:r>
    </w:p>
    <w:p w14:paraId="7AD65BA8" w14:textId="77777777" w:rsidR="0062518C" w:rsidRPr="00556EAE" w:rsidRDefault="0062518C" w:rsidP="00633561">
      <w:pPr>
        <w:pStyle w:val="Akapitzlist"/>
        <w:numPr>
          <w:ilvl w:val="1"/>
          <w:numId w:val="2"/>
        </w:numPr>
        <w:autoSpaceDE w:val="0"/>
        <w:autoSpaceDN w:val="0"/>
        <w:adjustRightInd w:val="0"/>
        <w:spacing w:after="0" w:line="276" w:lineRule="auto"/>
        <w:jc w:val="both"/>
        <w:rPr>
          <w:rFonts w:ascii="Book Antiqua" w:hAnsi="Book Antiqua" w:cs="Arial-BoldMT"/>
          <w:bCs/>
        </w:rPr>
      </w:pPr>
      <w:r w:rsidRPr="00556EAE">
        <w:rPr>
          <w:rFonts w:ascii="Book Antiqua" w:hAnsi="Book Antiqua" w:cs="Arial-BoldMT"/>
          <w:bCs/>
        </w:rPr>
        <w:t>Projekt techniczny</w:t>
      </w:r>
    </w:p>
    <w:p w14:paraId="0C872768" w14:textId="77777777" w:rsidR="0062518C" w:rsidRPr="00556EAE" w:rsidRDefault="0062518C" w:rsidP="00633561">
      <w:pPr>
        <w:pStyle w:val="Akapitzlist"/>
        <w:numPr>
          <w:ilvl w:val="1"/>
          <w:numId w:val="2"/>
        </w:numPr>
        <w:autoSpaceDE w:val="0"/>
        <w:autoSpaceDN w:val="0"/>
        <w:adjustRightInd w:val="0"/>
        <w:spacing w:after="0" w:line="276" w:lineRule="auto"/>
        <w:jc w:val="both"/>
        <w:rPr>
          <w:rFonts w:ascii="Book Antiqua" w:hAnsi="Book Antiqua" w:cs="Arial-BoldMT"/>
          <w:bCs/>
        </w:rPr>
      </w:pPr>
      <w:r w:rsidRPr="00556EAE">
        <w:rPr>
          <w:rFonts w:ascii="Book Antiqua" w:hAnsi="Book Antiqua" w:cs="Arial-BoldMT"/>
          <w:bCs/>
        </w:rPr>
        <w:t>Projekt budowlany</w:t>
      </w:r>
    </w:p>
    <w:p w14:paraId="37FF7F7F" w14:textId="77777777" w:rsidR="0062518C" w:rsidRPr="00556EAE" w:rsidRDefault="00D351B4" w:rsidP="00633561">
      <w:pPr>
        <w:pStyle w:val="Akapitzlist"/>
        <w:numPr>
          <w:ilvl w:val="1"/>
          <w:numId w:val="2"/>
        </w:numPr>
        <w:autoSpaceDE w:val="0"/>
        <w:autoSpaceDN w:val="0"/>
        <w:adjustRightInd w:val="0"/>
        <w:spacing w:after="0" w:line="276" w:lineRule="auto"/>
        <w:jc w:val="both"/>
        <w:rPr>
          <w:rFonts w:ascii="Book Antiqua" w:hAnsi="Book Antiqua" w:cs="Arial-BoldMT"/>
          <w:bCs/>
        </w:rPr>
      </w:pPr>
      <w:r w:rsidRPr="00556EAE">
        <w:rPr>
          <w:rFonts w:ascii="Book Antiqua" w:hAnsi="Book Antiqua" w:cs="Arial-BoldMT"/>
          <w:bCs/>
        </w:rPr>
        <w:t>Specyfikację techniczną</w:t>
      </w:r>
      <w:r w:rsidR="0062518C" w:rsidRPr="00556EAE">
        <w:rPr>
          <w:rFonts w:ascii="Book Antiqua" w:hAnsi="Book Antiqua" w:cs="Arial-BoldMT"/>
          <w:bCs/>
        </w:rPr>
        <w:t xml:space="preserve"> wykonania i odbioru robót budowlanych</w:t>
      </w:r>
    </w:p>
    <w:p w14:paraId="46EA6CED" w14:textId="77777777" w:rsidR="0018620A" w:rsidRPr="0018620A" w:rsidRDefault="0062518C" w:rsidP="0018620A">
      <w:pPr>
        <w:pStyle w:val="Akapitzlist"/>
        <w:numPr>
          <w:ilvl w:val="0"/>
          <w:numId w:val="22"/>
        </w:numPr>
        <w:autoSpaceDE w:val="0"/>
        <w:autoSpaceDN w:val="0"/>
        <w:adjustRightInd w:val="0"/>
        <w:spacing w:after="0" w:line="276" w:lineRule="auto"/>
        <w:jc w:val="both"/>
        <w:rPr>
          <w:rFonts w:ascii="Book Antiqua" w:hAnsi="Book Antiqua"/>
          <w:i/>
        </w:rPr>
      </w:pPr>
      <w:r w:rsidRPr="0018620A">
        <w:rPr>
          <w:rFonts w:ascii="Book Antiqua" w:hAnsi="Book Antiqua" w:cs="ArialMT"/>
        </w:rPr>
        <w:t>Wykonawca wykona przedmiot zamówienia na podstawie dokumentacji projektowych, specyfikacji</w:t>
      </w:r>
      <w:r w:rsidR="006E48E5" w:rsidRPr="0018620A">
        <w:rPr>
          <w:rFonts w:ascii="Book Antiqua" w:hAnsi="Book Antiqua" w:cs="ArialMT"/>
        </w:rPr>
        <w:t xml:space="preserve"> </w:t>
      </w:r>
      <w:r w:rsidRPr="0018620A">
        <w:rPr>
          <w:rFonts w:ascii="Book Antiqua" w:hAnsi="Book Antiqua" w:cs="ArialMT"/>
        </w:rPr>
        <w:t>technicznych wykonania i odbioru robót budowlanych, SWZ wraz z załącznikami, pytaniami i</w:t>
      </w:r>
      <w:r w:rsidR="006E48E5" w:rsidRPr="0018620A">
        <w:rPr>
          <w:rFonts w:ascii="Book Antiqua" w:hAnsi="Book Antiqua" w:cs="ArialMT"/>
        </w:rPr>
        <w:t xml:space="preserve"> </w:t>
      </w:r>
      <w:r w:rsidRPr="0018620A">
        <w:rPr>
          <w:rFonts w:ascii="Book Antiqua" w:hAnsi="Book Antiqua" w:cs="ArialMT"/>
        </w:rPr>
        <w:t>odpowiedziami udzielonymi w trakcie procedury o udzielenie zamówienia publicznego oraz przedmiarami</w:t>
      </w:r>
      <w:r w:rsidR="006E48E5" w:rsidRPr="0018620A">
        <w:rPr>
          <w:rFonts w:ascii="Book Antiqua" w:hAnsi="Book Antiqua" w:cs="ArialMT"/>
        </w:rPr>
        <w:t xml:space="preserve"> </w:t>
      </w:r>
      <w:r w:rsidRPr="0018620A">
        <w:rPr>
          <w:rFonts w:ascii="Book Antiqua" w:hAnsi="Book Antiqua" w:cs="ArialMT"/>
        </w:rPr>
        <w:t>robót, a także obowiązującymi przepisami szczegółowymi i obowiązującymi przepisami prawa, oraz zapewni</w:t>
      </w:r>
      <w:r w:rsidR="006E48E5" w:rsidRPr="0018620A">
        <w:rPr>
          <w:rFonts w:ascii="Book Antiqua" w:hAnsi="Book Antiqua" w:cs="ArialMT"/>
        </w:rPr>
        <w:t xml:space="preserve"> </w:t>
      </w:r>
      <w:r w:rsidRPr="0018620A">
        <w:rPr>
          <w:rFonts w:ascii="Book Antiqua" w:hAnsi="Book Antiqua" w:cs="ArialMT"/>
        </w:rPr>
        <w:t>pełną obsługę geodezyjną wraz z okresem gwarancji i rękojmi. Podstawą sporządzenia oferty są</w:t>
      </w:r>
      <w:r w:rsidR="006E48E5" w:rsidRPr="0018620A">
        <w:rPr>
          <w:rFonts w:ascii="Book Antiqua" w:hAnsi="Book Antiqua" w:cs="ArialMT"/>
        </w:rPr>
        <w:t xml:space="preserve"> </w:t>
      </w:r>
      <w:r w:rsidRPr="0018620A">
        <w:rPr>
          <w:rFonts w:ascii="Book Antiqua" w:hAnsi="Book Antiqua" w:cs="ArialMT"/>
        </w:rPr>
        <w:t>dokumentacje projektowe, oraz udzielone odpowiedzi na zapytania w trakcie procedury o</w:t>
      </w:r>
      <w:r w:rsidR="006E48E5" w:rsidRPr="0018620A">
        <w:rPr>
          <w:rFonts w:ascii="Book Antiqua" w:hAnsi="Book Antiqua" w:cs="ArialMT"/>
        </w:rPr>
        <w:t xml:space="preserve"> </w:t>
      </w:r>
      <w:r w:rsidRPr="0018620A">
        <w:rPr>
          <w:rFonts w:ascii="Book Antiqua" w:hAnsi="Book Antiqua" w:cs="ArialMT"/>
        </w:rPr>
        <w:t>udzielenie zamówienia publicznego. Przedmiary stanowią tylko materiał pomocniczy. Wszystkie</w:t>
      </w:r>
      <w:r w:rsidR="006E48E5" w:rsidRPr="0018620A">
        <w:rPr>
          <w:rFonts w:ascii="Book Antiqua" w:hAnsi="Book Antiqua" w:cs="ArialMT"/>
        </w:rPr>
        <w:t xml:space="preserve"> </w:t>
      </w:r>
      <w:r w:rsidRPr="0018620A">
        <w:rPr>
          <w:rFonts w:ascii="Book Antiqua" w:hAnsi="Book Antiqua" w:cs="ArialMT"/>
        </w:rPr>
        <w:t>wymagania określone w dokumentach wskazanych powyżej stanowią wymagania minimalne, a ich</w:t>
      </w:r>
      <w:r w:rsidR="006E48E5" w:rsidRPr="0018620A">
        <w:rPr>
          <w:rFonts w:ascii="Book Antiqua" w:hAnsi="Book Antiqua" w:cs="ArialMT"/>
        </w:rPr>
        <w:t xml:space="preserve"> </w:t>
      </w:r>
      <w:r w:rsidRPr="0018620A">
        <w:rPr>
          <w:rFonts w:ascii="Book Antiqua" w:hAnsi="Book Antiqua" w:cs="ArialMT"/>
        </w:rPr>
        <w:t>spełnienie jest obligatoryjne. Niespełnienie ww. wymagań minimalnych będzie skutkować odrzuceniem oferty</w:t>
      </w:r>
      <w:r w:rsidR="006E48E5" w:rsidRPr="0018620A">
        <w:rPr>
          <w:rFonts w:ascii="Book Antiqua" w:hAnsi="Book Antiqua" w:cs="ArialMT"/>
        </w:rPr>
        <w:t xml:space="preserve"> </w:t>
      </w:r>
      <w:r w:rsidRPr="0018620A">
        <w:rPr>
          <w:rFonts w:ascii="Book Antiqua" w:hAnsi="Book Antiqua" w:cs="ArialMT"/>
        </w:rPr>
        <w:t xml:space="preserve">jako niezgodnej z warunkami zamówienia na podstawie art. 226 ust. 1 pkt 5 ustawy </w:t>
      </w:r>
      <w:proofErr w:type="spellStart"/>
      <w:r w:rsidR="001F5D66" w:rsidRPr="0018620A">
        <w:rPr>
          <w:rFonts w:ascii="Book Antiqua" w:hAnsi="Book Antiqua" w:cs="ArialMT"/>
        </w:rPr>
        <w:t>Pzp</w:t>
      </w:r>
      <w:proofErr w:type="spellEnd"/>
      <w:r w:rsidRPr="0018620A">
        <w:rPr>
          <w:rFonts w:ascii="Book Antiqua" w:hAnsi="Book Antiqua" w:cs="ArialMT"/>
        </w:rPr>
        <w:t>.</w:t>
      </w:r>
    </w:p>
    <w:p w14:paraId="6DF582C9" w14:textId="2A619FBF" w:rsidR="0018620A" w:rsidRPr="0091755A" w:rsidRDefault="0018620A" w:rsidP="0018620A">
      <w:pPr>
        <w:pStyle w:val="Akapitzlist"/>
        <w:numPr>
          <w:ilvl w:val="0"/>
          <w:numId w:val="22"/>
        </w:numPr>
        <w:autoSpaceDE w:val="0"/>
        <w:autoSpaceDN w:val="0"/>
        <w:adjustRightInd w:val="0"/>
        <w:spacing w:after="0" w:line="276" w:lineRule="auto"/>
        <w:jc w:val="both"/>
        <w:rPr>
          <w:rFonts w:ascii="Book Antiqua" w:hAnsi="Book Antiqua"/>
        </w:rPr>
      </w:pPr>
      <w:r w:rsidRPr="0091755A">
        <w:rPr>
          <w:rFonts w:ascii="Book Antiqua" w:hAnsi="Book Antiqua" w:cs="ArialMT"/>
        </w:rPr>
        <w:t xml:space="preserve">Zamawiający wymaga dołączenia do oferty kosztorysu. </w:t>
      </w:r>
      <w:r w:rsidRPr="0091755A">
        <w:rPr>
          <w:rFonts w:ascii="Book Antiqua" w:hAnsi="Book Antiqua"/>
          <w:w w:val="105"/>
        </w:rPr>
        <w:t>Kosztorys ofertowy</w:t>
      </w:r>
      <w:r w:rsidRPr="0091755A">
        <w:rPr>
          <w:rFonts w:ascii="Book Antiqua" w:hAnsi="Book Antiqua"/>
          <w:spacing w:val="33"/>
          <w:w w:val="105"/>
        </w:rPr>
        <w:t xml:space="preserve"> </w:t>
      </w:r>
      <w:r w:rsidRPr="0091755A">
        <w:rPr>
          <w:rFonts w:ascii="Book Antiqua" w:hAnsi="Book Antiqua"/>
          <w:w w:val="105"/>
        </w:rPr>
        <w:t>będzie miał charakter pomocniczy</w:t>
      </w:r>
      <w:r w:rsidRPr="0091755A">
        <w:rPr>
          <w:rFonts w:ascii="Book Antiqua" w:hAnsi="Book Antiqua"/>
          <w:spacing w:val="30"/>
          <w:w w:val="105"/>
        </w:rPr>
        <w:t xml:space="preserve"> </w:t>
      </w:r>
      <w:r w:rsidRPr="0091755A">
        <w:rPr>
          <w:rFonts w:ascii="Book Antiqua" w:hAnsi="Book Antiqua"/>
          <w:w w:val="105"/>
        </w:rPr>
        <w:t>i będzie</w:t>
      </w:r>
      <w:r w:rsidRPr="0091755A">
        <w:rPr>
          <w:rFonts w:ascii="Book Antiqua" w:hAnsi="Book Antiqua"/>
          <w:spacing w:val="-6"/>
          <w:w w:val="105"/>
        </w:rPr>
        <w:t xml:space="preserve"> </w:t>
      </w:r>
      <w:r w:rsidRPr="0091755A">
        <w:rPr>
          <w:rFonts w:ascii="Book Antiqua" w:hAnsi="Book Antiqua"/>
          <w:w w:val="105"/>
        </w:rPr>
        <w:t>służył</w:t>
      </w:r>
      <w:r w:rsidRPr="0091755A">
        <w:rPr>
          <w:rFonts w:ascii="Book Antiqua" w:hAnsi="Book Antiqua"/>
          <w:spacing w:val="-7"/>
          <w:w w:val="105"/>
        </w:rPr>
        <w:t xml:space="preserve"> </w:t>
      </w:r>
      <w:r w:rsidRPr="0091755A">
        <w:rPr>
          <w:rFonts w:ascii="Book Antiqua" w:hAnsi="Book Antiqua"/>
          <w:w w:val="105"/>
        </w:rPr>
        <w:t>do:</w:t>
      </w:r>
    </w:p>
    <w:p w14:paraId="7EA7437D" w14:textId="784CC6B4" w:rsidR="0018620A" w:rsidRPr="0091755A" w:rsidRDefault="0018620A" w:rsidP="0018620A">
      <w:pPr>
        <w:pStyle w:val="Bezodstpw"/>
        <w:numPr>
          <w:ilvl w:val="0"/>
          <w:numId w:val="55"/>
        </w:numPr>
        <w:spacing w:line="276" w:lineRule="auto"/>
        <w:jc w:val="both"/>
        <w:rPr>
          <w:rFonts w:ascii="Book Antiqua" w:hAnsi="Book Antiqua"/>
        </w:rPr>
      </w:pPr>
      <w:r w:rsidRPr="0091755A">
        <w:rPr>
          <w:rFonts w:ascii="Book Antiqua" w:hAnsi="Book Antiqua"/>
        </w:rPr>
        <w:t>sporządzenia</w:t>
      </w:r>
      <w:r w:rsidRPr="0091755A">
        <w:rPr>
          <w:rFonts w:ascii="Book Antiqua" w:hAnsi="Book Antiqua"/>
          <w:spacing w:val="-6"/>
        </w:rPr>
        <w:t xml:space="preserve"> </w:t>
      </w:r>
      <w:r w:rsidRPr="0091755A">
        <w:rPr>
          <w:rFonts w:ascii="Book Antiqua" w:hAnsi="Book Antiqua"/>
        </w:rPr>
        <w:t>harmonogramu</w:t>
      </w:r>
      <w:r w:rsidRPr="0091755A">
        <w:rPr>
          <w:rFonts w:ascii="Book Antiqua" w:hAnsi="Book Antiqua"/>
          <w:spacing w:val="3"/>
        </w:rPr>
        <w:t xml:space="preserve"> </w:t>
      </w:r>
      <w:r w:rsidRPr="0091755A">
        <w:rPr>
          <w:rFonts w:ascii="Book Antiqua" w:hAnsi="Book Antiqua"/>
        </w:rPr>
        <w:t>rzeczowo-</w:t>
      </w:r>
      <w:r w:rsidRPr="0091755A">
        <w:rPr>
          <w:rFonts w:ascii="Book Antiqua" w:hAnsi="Book Antiqua"/>
          <w:spacing w:val="-2"/>
        </w:rPr>
        <w:t>finansowego</w:t>
      </w:r>
    </w:p>
    <w:p w14:paraId="71D516F5" w14:textId="77777777" w:rsidR="0018620A" w:rsidRPr="0091755A" w:rsidRDefault="0018620A" w:rsidP="0018620A">
      <w:pPr>
        <w:pStyle w:val="Bezodstpw"/>
        <w:numPr>
          <w:ilvl w:val="0"/>
          <w:numId w:val="55"/>
        </w:numPr>
        <w:spacing w:line="276" w:lineRule="auto"/>
        <w:jc w:val="both"/>
        <w:rPr>
          <w:rFonts w:ascii="Book Antiqua" w:hAnsi="Book Antiqua"/>
        </w:rPr>
      </w:pPr>
      <w:r w:rsidRPr="0091755A">
        <w:rPr>
          <w:rFonts w:ascii="Book Antiqua" w:hAnsi="Book Antiqua"/>
        </w:rPr>
        <w:t>obliczenia należnego wynagrodzenia</w:t>
      </w:r>
      <w:r w:rsidRPr="0091755A">
        <w:rPr>
          <w:rFonts w:ascii="Book Antiqua" w:hAnsi="Book Antiqua"/>
          <w:spacing w:val="-13"/>
        </w:rPr>
        <w:t xml:space="preserve"> </w:t>
      </w:r>
      <w:r w:rsidRPr="0091755A">
        <w:rPr>
          <w:rFonts w:ascii="Book Antiqua" w:hAnsi="Book Antiqua"/>
        </w:rPr>
        <w:t>wykonawcy</w:t>
      </w:r>
      <w:r w:rsidRPr="0091755A">
        <w:rPr>
          <w:rFonts w:ascii="Book Antiqua" w:hAnsi="Book Antiqua"/>
          <w:spacing w:val="2"/>
        </w:rPr>
        <w:t xml:space="preserve"> </w:t>
      </w:r>
      <w:r w:rsidRPr="0091755A">
        <w:rPr>
          <w:rFonts w:ascii="Book Antiqua" w:hAnsi="Book Antiqua"/>
        </w:rPr>
        <w:t>objętego</w:t>
      </w:r>
      <w:r w:rsidRPr="0091755A">
        <w:rPr>
          <w:rFonts w:ascii="Book Antiqua" w:hAnsi="Book Antiqua"/>
          <w:spacing w:val="-12"/>
        </w:rPr>
        <w:t xml:space="preserve"> </w:t>
      </w:r>
      <w:r w:rsidRPr="0091755A">
        <w:rPr>
          <w:rFonts w:ascii="Book Antiqua" w:hAnsi="Book Antiqua"/>
        </w:rPr>
        <w:t>rachunkiem</w:t>
      </w:r>
      <w:r w:rsidRPr="0091755A">
        <w:rPr>
          <w:rFonts w:ascii="Book Antiqua" w:hAnsi="Book Antiqua"/>
          <w:spacing w:val="-5"/>
        </w:rPr>
        <w:t xml:space="preserve"> </w:t>
      </w:r>
      <w:r w:rsidRPr="0091755A">
        <w:rPr>
          <w:rFonts w:ascii="Book Antiqua" w:hAnsi="Book Antiqua"/>
        </w:rPr>
        <w:t>lub</w:t>
      </w:r>
      <w:r w:rsidRPr="0091755A">
        <w:rPr>
          <w:rFonts w:ascii="Book Antiqua" w:hAnsi="Book Antiqua"/>
          <w:spacing w:val="-12"/>
        </w:rPr>
        <w:t xml:space="preserve"> </w:t>
      </w:r>
      <w:r w:rsidRPr="0091755A">
        <w:rPr>
          <w:rFonts w:ascii="Book Antiqua" w:hAnsi="Book Antiqua"/>
        </w:rPr>
        <w:t>fakturą</w:t>
      </w:r>
      <w:r w:rsidRPr="0091755A">
        <w:rPr>
          <w:rFonts w:ascii="Book Antiqua" w:hAnsi="Book Antiqua"/>
          <w:spacing w:val="-13"/>
        </w:rPr>
        <w:t xml:space="preserve"> </w:t>
      </w:r>
      <w:r w:rsidRPr="0091755A">
        <w:rPr>
          <w:rFonts w:ascii="Book Antiqua" w:hAnsi="Book Antiqua"/>
        </w:rPr>
        <w:t>częściową</w:t>
      </w:r>
    </w:p>
    <w:p w14:paraId="16DE9B49" w14:textId="77777777" w:rsidR="0018620A" w:rsidRPr="0091755A" w:rsidRDefault="0018620A" w:rsidP="0018620A">
      <w:pPr>
        <w:pStyle w:val="Bezodstpw"/>
        <w:numPr>
          <w:ilvl w:val="0"/>
          <w:numId w:val="55"/>
        </w:numPr>
        <w:spacing w:line="276" w:lineRule="auto"/>
        <w:jc w:val="both"/>
        <w:rPr>
          <w:rFonts w:ascii="Book Antiqua" w:hAnsi="Book Antiqua"/>
        </w:rPr>
      </w:pPr>
      <w:r w:rsidRPr="0091755A">
        <w:rPr>
          <w:rFonts w:ascii="Book Antiqua" w:hAnsi="Book Antiqua"/>
        </w:rPr>
        <w:t>obliczenia</w:t>
      </w:r>
      <w:r w:rsidRPr="0091755A">
        <w:rPr>
          <w:rFonts w:ascii="Book Antiqua" w:hAnsi="Book Antiqua"/>
          <w:spacing w:val="80"/>
        </w:rPr>
        <w:t xml:space="preserve"> </w:t>
      </w:r>
      <w:r w:rsidRPr="0091755A">
        <w:rPr>
          <w:rFonts w:ascii="Book Antiqua" w:hAnsi="Book Antiqua"/>
        </w:rPr>
        <w:t>wynagrodzenia</w:t>
      </w:r>
      <w:r w:rsidRPr="0091755A">
        <w:rPr>
          <w:rFonts w:ascii="Book Antiqua" w:hAnsi="Book Antiqua"/>
          <w:spacing w:val="80"/>
        </w:rPr>
        <w:t xml:space="preserve"> </w:t>
      </w:r>
      <w:r w:rsidRPr="0091755A">
        <w:rPr>
          <w:rFonts w:ascii="Book Antiqua" w:hAnsi="Book Antiqua"/>
        </w:rPr>
        <w:t>wykonawcy</w:t>
      </w:r>
      <w:r w:rsidRPr="0091755A">
        <w:rPr>
          <w:rFonts w:ascii="Book Antiqua" w:hAnsi="Book Antiqua"/>
          <w:spacing w:val="80"/>
        </w:rPr>
        <w:t xml:space="preserve"> </w:t>
      </w:r>
      <w:r w:rsidRPr="0091755A">
        <w:rPr>
          <w:rFonts w:ascii="Book Antiqua" w:hAnsi="Book Antiqua"/>
        </w:rPr>
        <w:t>w</w:t>
      </w:r>
      <w:r w:rsidRPr="0091755A">
        <w:rPr>
          <w:rFonts w:ascii="Book Antiqua" w:hAnsi="Book Antiqua"/>
          <w:spacing w:val="80"/>
        </w:rPr>
        <w:t xml:space="preserve"> </w:t>
      </w:r>
      <w:r w:rsidRPr="0091755A">
        <w:rPr>
          <w:rFonts w:ascii="Book Antiqua" w:hAnsi="Book Antiqua"/>
        </w:rPr>
        <w:t>przypadku</w:t>
      </w:r>
      <w:r w:rsidRPr="0091755A">
        <w:rPr>
          <w:rFonts w:ascii="Book Antiqua" w:hAnsi="Book Antiqua"/>
          <w:spacing w:val="80"/>
        </w:rPr>
        <w:t xml:space="preserve"> </w:t>
      </w:r>
      <w:r w:rsidRPr="0091755A">
        <w:rPr>
          <w:rFonts w:ascii="Book Antiqua" w:hAnsi="Book Antiqua"/>
        </w:rPr>
        <w:t>odstąpienia</w:t>
      </w:r>
      <w:r w:rsidRPr="0091755A">
        <w:rPr>
          <w:rFonts w:ascii="Book Antiqua" w:hAnsi="Book Antiqua"/>
          <w:spacing w:val="80"/>
        </w:rPr>
        <w:t xml:space="preserve"> </w:t>
      </w:r>
      <w:r w:rsidRPr="0091755A">
        <w:rPr>
          <w:rFonts w:ascii="Book Antiqua" w:hAnsi="Book Antiqua"/>
        </w:rPr>
        <w:t>od umowy</w:t>
      </w:r>
      <w:r w:rsidRPr="0091755A">
        <w:rPr>
          <w:rFonts w:ascii="Book Antiqua" w:hAnsi="Book Antiqua"/>
          <w:spacing w:val="35"/>
        </w:rPr>
        <w:t xml:space="preserve"> </w:t>
      </w:r>
      <w:r w:rsidRPr="0091755A">
        <w:rPr>
          <w:rFonts w:ascii="Book Antiqua" w:hAnsi="Book Antiqua"/>
        </w:rPr>
        <w:t xml:space="preserve">lub </w:t>
      </w:r>
      <w:r w:rsidRPr="0091755A">
        <w:rPr>
          <w:rFonts w:ascii="Book Antiqua" w:hAnsi="Book Antiqua"/>
          <w:spacing w:val="-2"/>
        </w:rPr>
        <w:t>rezygnacji</w:t>
      </w:r>
      <w:r w:rsidRPr="0091755A">
        <w:rPr>
          <w:rFonts w:ascii="Book Antiqua" w:hAnsi="Book Antiqua"/>
        </w:rPr>
        <w:t xml:space="preserve"> Zamawiającego</w:t>
      </w:r>
      <w:r w:rsidRPr="0091755A">
        <w:rPr>
          <w:rFonts w:ascii="Book Antiqua" w:hAnsi="Book Antiqua"/>
          <w:spacing w:val="18"/>
        </w:rPr>
        <w:t xml:space="preserve"> </w:t>
      </w:r>
      <w:r w:rsidRPr="0091755A">
        <w:rPr>
          <w:rFonts w:ascii="Book Antiqua" w:hAnsi="Book Antiqua"/>
        </w:rPr>
        <w:t>z</w:t>
      </w:r>
      <w:r w:rsidRPr="0091755A">
        <w:rPr>
          <w:rFonts w:ascii="Book Antiqua" w:hAnsi="Book Antiqua"/>
          <w:spacing w:val="44"/>
        </w:rPr>
        <w:t xml:space="preserve"> </w:t>
      </w:r>
      <w:r w:rsidRPr="0091755A">
        <w:rPr>
          <w:rFonts w:ascii="Book Antiqua" w:hAnsi="Book Antiqua"/>
        </w:rPr>
        <w:t>wykonania</w:t>
      </w:r>
      <w:r w:rsidRPr="0091755A">
        <w:rPr>
          <w:rFonts w:ascii="Book Antiqua" w:hAnsi="Book Antiqua"/>
          <w:spacing w:val="53"/>
        </w:rPr>
        <w:t xml:space="preserve"> </w:t>
      </w:r>
      <w:r w:rsidRPr="0091755A">
        <w:rPr>
          <w:rFonts w:ascii="Book Antiqua" w:hAnsi="Book Antiqua"/>
        </w:rPr>
        <w:t>części</w:t>
      </w:r>
      <w:r w:rsidRPr="0091755A">
        <w:rPr>
          <w:rFonts w:ascii="Book Antiqua" w:hAnsi="Book Antiqua"/>
          <w:spacing w:val="25"/>
        </w:rPr>
        <w:t xml:space="preserve"> </w:t>
      </w:r>
      <w:r w:rsidRPr="0091755A">
        <w:rPr>
          <w:rFonts w:ascii="Book Antiqua" w:hAnsi="Book Antiqua"/>
        </w:rPr>
        <w:t>przedmiotu</w:t>
      </w:r>
      <w:r w:rsidRPr="0091755A">
        <w:rPr>
          <w:rFonts w:ascii="Book Antiqua" w:hAnsi="Book Antiqua"/>
          <w:spacing w:val="46"/>
        </w:rPr>
        <w:t xml:space="preserve"> </w:t>
      </w:r>
      <w:r w:rsidRPr="0091755A">
        <w:rPr>
          <w:rFonts w:ascii="Book Antiqua" w:hAnsi="Book Antiqua"/>
          <w:spacing w:val="-2"/>
        </w:rPr>
        <w:t>umowy</w:t>
      </w:r>
    </w:p>
    <w:p w14:paraId="721D1D07" w14:textId="4368B5F5" w:rsidR="0018620A" w:rsidRPr="0018620A" w:rsidRDefault="0018620A" w:rsidP="0018620A">
      <w:pPr>
        <w:autoSpaceDE w:val="0"/>
        <w:autoSpaceDN w:val="0"/>
        <w:adjustRightInd w:val="0"/>
        <w:spacing w:after="0" w:line="276" w:lineRule="auto"/>
        <w:ind w:left="720"/>
        <w:jc w:val="both"/>
        <w:rPr>
          <w:rFonts w:ascii="Book Antiqua" w:hAnsi="Book Antiqua"/>
          <w:w w:val="105"/>
        </w:rPr>
      </w:pPr>
      <w:r w:rsidRPr="0091755A">
        <w:rPr>
          <w:rFonts w:ascii="Book Antiqua" w:hAnsi="Book Antiqua"/>
          <w:w w:val="105"/>
        </w:rPr>
        <w:t>Podane</w:t>
      </w:r>
      <w:r w:rsidRPr="0091755A">
        <w:rPr>
          <w:rFonts w:ascii="Book Antiqua" w:hAnsi="Book Antiqua"/>
          <w:spacing w:val="40"/>
          <w:w w:val="105"/>
        </w:rPr>
        <w:t xml:space="preserve"> </w:t>
      </w:r>
      <w:r w:rsidRPr="0091755A">
        <w:rPr>
          <w:rFonts w:ascii="Book Antiqua" w:hAnsi="Book Antiqua"/>
          <w:w w:val="105"/>
        </w:rPr>
        <w:t>w</w:t>
      </w:r>
      <w:r w:rsidRPr="0091755A">
        <w:rPr>
          <w:rFonts w:ascii="Book Antiqua" w:hAnsi="Book Antiqua"/>
          <w:spacing w:val="30"/>
          <w:w w:val="105"/>
        </w:rPr>
        <w:t xml:space="preserve"> </w:t>
      </w:r>
      <w:r w:rsidRPr="0091755A">
        <w:rPr>
          <w:rFonts w:ascii="Book Antiqua" w:hAnsi="Book Antiqua"/>
          <w:w w:val="105"/>
        </w:rPr>
        <w:t>kosztorysie</w:t>
      </w:r>
      <w:r w:rsidRPr="0091755A">
        <w:rPr>
          <w:rFonts w:ascii="Book Antiqua" w:hAnsi="Book Antiqua"/>
          <w:spacing w:val="36"/>
          <w:w w:val="105"/>
        </w:rPr>
        <w:t xml:space="preserve"> </w:t>
      </w:r>
      <w:r w:rsidRPr="0091755A">
        <w:rPr>
          <w:rFonts w:ascii="Book Antiqua" w:hAnsi="Book Antiqua"/>
          <w:w w:val="105"/>
        </w:rPr>
        <w:t>stawki</w:t>
      </w:r>
      <w:r w:rsidRPr="0091755A">
        <w:rPr>
          <w:rFonts w:ascii="Book Antiqua" w:hAnsi="Book Antiqua"/>
          <w:spacing w:val="40"/>
          <w:w w:val="105"/>
        </w:rPr>
        <w:t xml:space="preserve"> </w:t>
      </w:r>
      <w:r w:rsidRPr="0091755A">
        <w:rPr>
          <w:rFonts w:ascii="Book Antiqua" w:hAnsi="Book Antiqua"/>
          <w:w w:val="105"/>
        </w:rPr>
        <w:t>będą</w:t>
      </w:r>
      <w:r w:rsidRPr="0091755A">
        <w:rPr>
          <w:rFonts w:ascii="Book Antiqua" w:hAnsi="Book Antiqua"/>
          <w:spacing w:val="34"/>
          <w:w w:val="105"/>
        </w:rPr>
        <w:t xml:space="preserve"> </w:t>
      </w:r>
      <w:r w:rsidRPr="0091755A">
        <w:rPr>
          <w:rFonts w:ascii="Book Antiqua" w:hAnsi="Book Antiqua"/>
          <w:w w:val="105"/>
        </w:rPr>
        <w:t>stanowiły</w:t>
      </w:r>
      <w:r w:rsidRPr="0091755A">
        <w:rPr>
          <w:rFonts w:ascii="Book Antiqua" w:hAnsi="Book Antiqua"/>
          <w:spacing w:val="40"/>
          <w:w w:val="105"/>
        </w:rPr>
        <w:t xml:space="preserve"> </w:t>
      </w:r>
      <w:r w:rsidRPr="0091755A">
        <w:rPr>
          <w:rFonts w:ascii="Book Antiqua" w:hAnsi="Book Antiqua"/>
          <w:w w:val="105"/>
        </w:rPr>
        <w:t>podstawę</w:t>
      </w:r>
      <w:r w:rsidRPr="0091755A">
        <w:rPr>
          <w:rFonts w:ascii="Book Antiqua" w:hAnsi="Book Antiqua"/>
          <w:spacing w:val="40"/>
          <w:w w:val="105"/>
        </w:rPr>
        <w:t xml:space="preserve"> </w:t>
      </w:r>
      <w:r w:rsidRPr="0091755A">
        <w:rPr>
          <w:rFonts w:ascii="Book Antiqua" w:hAnsi="Book Antiqua"/>
          <w:w w:val="105"/>
        </w:rPr>
        <w:t>do rozliczeń</w:t>
      </w:r>
      <w:r w:rsidRPr="0091755A">
        <w:rPr>
          <w:rFonts w:ascii="Book Antiqua" w:hAnsi="Book Antiqua"/>
          <w:spacing w:val="40"/>
          <w:w w:val="105"/>
        </w:rPr>
        <w:t xml:space="preserve"> </w:t>
      </w:r>
      <w:r w:rsidRPr="0091755A">
        <w:rPr>
          <w:rFonts w:ascii="Book Antiqua" w:hAnsi="Book Antiqua"/>
          <w:w w:val="105"/>
        </w:rPr>
        <w:t>w</w:t>
      </w:r>
      <w:r w:rsidRPr="0091755A">
        <w:rPr>
          <w:rFonts w:ascii="Book Antiqua" w:hAnsi="Book Antiqua"/>
          <w:spacing w:val="40"/>
          <w:w w:val="105"/>
        </w:rPr>
        <w:t xml:space="preserve"> </w:t>
      </w:r>
      <w:r w:rsidRPr="0091755A">
        <w:rPr>
          <w:rFonts w:ascii="Book Antiqua" w:hAnsi="Book Antiqua"/>
          <w:w w:val="105"/>
        </w:rPr>
        <w:t>przypadku</w:t>
      </w:r>
      <w:r w:rsidRPr="0091755A">
        <w:rPr>
          <w:rFonts w:ascii="Book Antiqua" w:hAnsi="Book Antiqua"/>
          <w:spacing w:val="40"/>
          <w:w w:val="105"/>
        </w:rPr>
        <w:t xml:space="preserve"> </w:t>
      </w:r>
      <w:r w:rsidRPr="0091755A">
        <w:rPr>
          <w:rFonts w:ascii="Book Antiqua" w:hAnsi="Book Antiqua"/>
          <w:w w:val="105"/>
        </w:rPr>
        <w:t>ewentualnego wystąpienia robót zamiennych.</w:t>
      </w:r>
    </w:p>
    <w:p w14:paraId="5A1B0F4E" w14:textId="7382BCE5" w:rsidR="0062518C" w:rsidRPr="0018620A" w:rsidRDefault="0062518C" w:rsidP="0018620A">
      <w:pPr>
        <w:pStyle w:val="Akapitzlist"/>
        <w:numPr>
          <w:ilvl w:val="0"/>
          <w:numId w:val="22"/>
        </w:numPr>
        <w:autoSpaceDE w:val="0"/>
        <w:autoSpaceDN w:val="0"/>
        <w:adjustRightInd w:val="0"/>
        <w:spacing w:after="0" w:line="276" w:lineRule="auto"/>
        <w:jc w:val="both"/>
        <w:rPr>
          <w:rFonts w:ascii="Book Antiqua" w:hAnsi="Book Antiqua" w:cs="ArialMT"/>
        </w:rPr>
      </w:pPr>
      <w:r w:rsidRPr="0018620A">
        <w:rPr>
          <w:rFonts w:ascii="Book Antiqua" w:hAnsi="Book Antiqua" w:cs="ArialMT"/>
        </w:rPr>
        <w:t>Kod i nazwa wg Wspólnego Słownika Zamówień (CPV)</w:t>
      </w:r>
      <w:r w:rsidR="00413F56" w:rsidRPr="0018620A">
        <w:rPr>
          <w:rFonts w:ascii="Book Antiqua" w:hAnsi="Book Antiqua" w:cs="ArialMT"/>
        </w:rPr>
        <w:t>:</w:t>
      </w:r>
    </w:p>
    <w:p w14:paraId="01024214" w14:textId="77777777" w:rsidR="00413F56" w:rsidRPr="00556EAE" w:rsidRDefault="00413F56" w:rsidP="00633561">
      <w:pPr>
        <w:pStyle w:val="Default"/>
        <w:numPr>
          <w:ilvl w:val="0"/>
          <w:numId w:val="21"/>
        </w:numPr>
        <w:spacing w:line="276" w:lineRule="auto"/>
        <w:ind w:left="993" w:hanging="284"/>
        <w:rPr>
          <w:rFonts w:ascii="Book Antiqua" w:hAnsi="Book Antiqua" w:cstheme="minorBidi"/>
          <w:color w:val="auto"/>
          <w:sz w:val="22"/>
          <w:szCs w:val="22"/>
        </w:rPr>
      </w:pPr>
      <w:r w:rsidRPr="00556EAE">
        <w:rPr>
          <w:rFonts w:ascii="Book Antiqua" w:hAnsi="Book Antiqua"/>
          <w:sz w:val="22"/>
          <w:szCs w:val="22"/>
        </w:rPr>
        <w:lastRenderedPageBreak/>
        <w:t xml:space="preserve">CPV 45200000-9 Roboty budowlane w zakresie wznoszenia kompletnych </w:t>
      </w:r>
      <w:r w:rsidRPr="00556EAE">
        <w:rPr>
          <w:rFonts w:ascii="Book Antiqua" w:hAnsi="Book Antiqua"/>
          <w:color w:val="auto"/>
          <w:sz w:val="22"/>
          <w:szCs w:val="22"/>
        </w:rPr>
        <w:t>obiektów budowlanych lub ich części oraz roboty w zakresie inżynierii lądowej i wodnej</w:t>
      </w:r>
    </w:p>
    <w:p w14:paraId="4EAD99DC" w14:textId="77777777" w:rsidR="00413F56" w:rsidRPr="00556EAE" w:rsidRDefault="00413F56" w:rsidP="00633561">
      <w:pPr>
        <w:pStyle w:val="Default"/>
        <w:numPr>
          <w:ilvl w:val="0"/>
          <w:numId w:val="21"/>
        </w:numPr>
        <w:spacing w:line="276" w:lineRule="auto"/>
        <w:ind w:left="993" w:hanging="284"/>
        <w:rPr>
          <w:rFonts w:ascii="Book Antiqua" w:hAnsi="Book Antiqua" w:cstheme="minorBidi"/>
          <w:color w:val="auto"/>
          <w:sz w:val="22"/>
          <w:szCs w:val="22"/>
        </w:rPr>
      </w:pPr>
      <w:r w:rsidRPr="00556EAE">
        <w:rPr>
          <w:rFonts w:ascii="Book Antiqua" w:hAnsi="Book Antiqua"/>
          <w:sz w:val="22"/>
          <w:szCs w:val="22"/>
        </w:rPr>
        <w:t xml:space="preserve">CPV 45112000-5 Roboty w zakresie usuwania gleby </w:t>
      </w:r>
    </w:p>
    <w:p w14:paraId="74F46749"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45262350-9 Betonowanie bez zbrojenia </w:t>
      </w:r>
    </w:p>
    <w:p w14:paraId="5F2B4312"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45262000-1 Specjalne roboty budowlane, inne niż dachowe </w:t>
      </w:r>
    </w:p>
    <w:p w14:paraId="19B8E494"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45262310-7 Zbrojenie </w:t>
      </w:r>
    </w:p>
    <w:p w14:paraId="6525CFD7"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45262500-6 Roboty murarskie </w:t>
      </w:r>
    </w:p>
    <w:p w14:paraId="76A34F48"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45261000-4 Wykonywanie pokryć i konstrukcji dachowych oraz podobne roboty </w:t>
      </w:r>
    </w:p>
    <w:p w14:paraId="722577BC" w14:textId="77777777" w:rsidR="00413F56" w:rsidRPr="00556EAE" w:rsidRDefault="00413F56" w:rsidP="00633561">
      <w:pPr>
        <w:pStyle w:val="Default"/>
        <w:numPr>
          <w:ilvl w:val="0"/>
          <w:numId w:val="21"/>
        </w:numPr>
        <w:spacing w:line="276" w:lineRule="auto"/>
        <w:ind w:left="993" w:hanging="284"/>
        <w:rPr>
          <w:rFonts w:ascii="Book Antiqua" w:hAnsi="Book Antiqua"/>
          <w:sz w:val="22"/>
          <w:szCs w:val="22"/>
        </w:rPr>
      </w:pPr>
      <w:r w:rsidRPr="00556EAE">
        <w:rPr>
          <w:rFonts w:ascii="Book Antiqua" w:hAnsi="Book Antiqua"/>
          <w:sz w:val="22"/>
          <w:szCs w:val="22"/>
        </w:rPr>
        <w:t xml:space="preserve">CPV 45261210-9 Wykonywanie pokryć dachowych </w:t>
      </w:r>
    </w:p>
    <w:p w14:paraId="226F6DCC" w14:textId="77777777" w:rsidR="0062518C" w:rsidRPr="00556EAE" w:rsidRDefault="00413F56" w:rsidP="00633561">
      <w:pPr>
        <w:pStyle w:val="Akapitzlist"/>
        <w:numPr>
          <w:ilvl w:val="0"/>
          <w:numId w:val="21"/>
        </w:numPr>
        <w:autoSpaceDE w:val="0"/>
        <w:autoSpaceDN w:val="0"/>
        <w:adjustRightInd w:val="0"/>
        <w:spacing w:after="0" w:line="276" w:lineRule="auto"/>
        <w:ind w:left="993" w:hanging="284"/>
        <w:jc w:val="both"/>
        <w:rPr>
          <w:rFonts w:ascii="Book Antiqua" w:hAnsi="Book Antiqua" w:cs="ArialMT"/>
        </w:rPr>
      </w:pPr>
      <w:r w:rsidRPr="00556EAE">
        <w:rPr>
          <w:rFonts w:ascii="Book Antiqua" w:hAnsi="Book Antiqua"/>
        </w:rPr>
        <w:t>CPV 45261320-3 Kładzenie rynien</w:t>
      </w:r>
    </w:p>
    <w:p w14:paraId="27D3E063" w14:textId="77777777" w:rsidR="00413F56" w:rsidRPr="00556EAE" w:rsidRDefault="00413F56" w:rsidP="00A30960">
      <w:pPr>
        <w:pStyle w:val="Akapitzlist"/>
        <w:autoSpaceDE w:val="0"/>
        <w:autoSpaceDN w:val="0"/>
        <w:adjustRightInd w:val="0"/>
        <w:spacing w:after="0" w:line="276" w:lineRule="auto"/>
        <w:jc w:val="both"/>
        <w:rPr>
          <w:rFonts w:ascii="Book Antiqua" w:hAnsi="Book Antiqua" w:cs="ArialMT"/>
        </w:rPr>
      </w:pPr>
    </w:p>
    <w:p w14:paraId="0653EF10" w14:textId="23FD31B5" w:rsidR="007C0841" w:rsidRPr="00556EAE" w:rsidRDefault="0062518C" w:rsidP="0018620A">
      <w:pPr>
        <w:pStyle w:val="Akapitzlist"/>
        <w:numPr>
          <w:ilvl w:val="0"/>
          <w:numId w:val="2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informuje, że przedmiotowe zamówienie przewidziane jest do uzyskania dofinasowania</w:t>
      </w:r>
      <w:r w:rsidR="007C0841" w:rsidRPr="00556EAE">
        <w:rPr>
          <w:rFonts w:ascii="Book Antiqua" w:hAnsi="Book Antiqua" w:cs="ArialMT"/>
        </w:rPr>
        <w:t xml:space="preserve"> </w:t>
      </w:r>
      <w:r w:rsidRPr="00556EAE">
        <w:rPr>
          <w:rFonts w:ascii="Book Antiqua" w:hAnsi="Book Antiqua" w:cs="ArialMT"/>
        </w:rPr>
        <w:t>ze środków Unii Europejskiej</w:t>
      </w:r>
      <w:r w:rsidR="00E21DEF" w:rsidRPr="00556EAE">
        <w:rPr>
          <w:rFonts w:ascii="Book Antiqua" w:hAnsi="Book Antiqua" w:cs="ArialMT"/>
        </w:rPr>
        <w:t xml:space="preserve"> oraz ze środków krajowych</w:t>
      </w:r>
      <w:r w:rsidRPr="00556EAE">
        <w:rPr>
          <w:rFonts w:ascii="Book Antiqua" w:hAnsi="Book Antiqua" w:cs="ArialMT"/>
        </w:rPr>
        <w:t>.</w:t>
      </w:r>
    </w:p>
    <w:p w14:paraId="5D06FC06" w14:textId="66F62D6E" w:rsidR="0062518C" w:rsidRPr="00556EAE" w:rsidRDefault="00FB1E75" w:rsidP="0018620A">
      <w:pPr>
        <w:pStyle w:val="Akapitzlist"/>
        <w:numPr>
          <w:ilvl w:val="0"/>
          <w:numId w:val="22"/>
        </w:numPr>
        <w:autoSpaceDE w:val="0"/>
        <w:autoSpaceDN w:val="0"/>
        <w:adjustRightInd w:val="0"/>
        <w:spacing w:after="0" w:line="276" w:lineRule="auto"/>
        <w:jc w:val="both"/>
        <w:rPr>
          <w:rFonts w:ascii="Book Antiqua" w:hAnsi="Book Antiqua" w:cs="ArialMT"/>
        </w:rPr>
      </w:pPr>
      <w:r>
        <w:rPr>
          <w:rFonts w:ascii="Book Antiqua" w:hAnsi="Book Antiqua" w:cs="ArialMT"/>
        </w:rPr>
        <w:t>Z</w:t>
      </w:r>
      <w:r w:rsidR="0062518C" w:rsidRPr="00556EAE">
        <w:rPr>
          <w:rFonts w:ascii="Book Antiqua" w:hAnsi="Book Antiqua" w:cs="ArialMT"/>
        </w:rPr>
        <w:t xml:space="preserve">amawiający </w:t>
      </w:r>
      <w:r w:rsidR="00E21DEF" w:rsidRPr="00556EAE">
        <w:rPr>
          <w:rFonts w:ascii="Book Antiqua" w:hAnsi="Book Antiqua" w:cs="ArialMT"/>
        </w:rPr>
        <w:t>i</w:t>
      </w:r>
      <w:r w:rsidR="0062518C" w:rsidRPr="00556EAE">
        <w:rPr>
          <w:rFonts w:ascii="Book Antiqua" w:hAnsi="Book Antiqua" w:cs="ArialMT"/>
        </w:rPr>
        <w:t xml:space="preserve">nformuje, że przedmiotowe zamówienie </w:t>
      </w:r>
      <w:r w:rsidR="007C0841" w:rsidRPr="00556EAE">
        <w:rPr>
          <w:rFonts w:ascii="Book Antiqua" w:hAnsi="Book Antiqua" w:cs="ArialMT"/>
        </w:rPr>
        <w:t>nie otrzymało dofinansowania</w:t>
      </w:r>
      <w:r w:rsidR="0062518C" w:rsidRPr="00556EAE">
        <w:rPr>
          <w:rFonts w:ascii="Book Antiqua" w:hAnsi="Book Antiqua" w:cs="ArialMT"/>
        </w:rPr>
        <w:t xml:space="preserve"> ze środków</w:t>
      </w:r>
      <w:r w:rsidR="007C0841" w:rsidRPr="00556EAE">
        <w:rPr>
          <w:rFonts w:ascii="Book Antiqua" w:hAnsi="Book Antiqua" w:cs="ArialMT"/>
        </w:rPr>
        <w:t xml:space="preserve"> </w:t>
      </w:r>
      <w:r w:rsidR="0062518C" w:rsidRPr="00556EAE">
        <w:rPr>
          <w:rFonts w:ascii="Book Antiqua" w:hAnsi="Book Antiqua" w:cs="ArialMT"/>
        </w:rPr>
        <w:t>Rządowego Funduszu Inwestycji Lokalnych.</w:t>
      </w:r>
    </w:p>
    <w:p w14:paraId="6FFF4965" w14:textId="77777777" w:rsidR="007C0841" w:rsidRPr="00556EAE" w:rsidRDefault="007C0841" w:rsidP="00A30960">
      <w:pPr>
        <w:autoSpaceDE w:val="0"/>
        <w:autoSpaceDN w:val="0"/>
        <w:adjustRightInd w:val="0"/>
        <w:spacing w:after="0" w:line="276" w:lineRule="auto"/>
        <w:jc w:val="both"/>
        <w:rPr>
          <w:rFonts w:ascii="Book Antiqua" w:hAnsi="Book Antiqua" w:cs="ArialMT"/>
        </w:rPr>
      </w:pPr>
    </w:p>
    <w:p w14:paraId="2FAF9204" w14:textId="546E3160" w:rsidR="0062518C" w:rsidRPr="00556EAE" w:rsidRDefault="005D1471" w:rsidP="00633561">
      <w:pPr>
        <w:pStyle w:val="Nagwek1"/>
        <w:numPr>
          <w:ilvl w:val="0"/>
          <w:numId w:val="25"/>
        </w:numPr>
      </w:pPr>
      <w:r>
        <w:t xml:space="preserve"> </w:t>
      </w:r>
      <w:bookmarkStart w:id="4" w:name="_Toc123135281"/>
      <w:r w:rsidR="0062518C" w:rsidRPr="00556EAE">
        <w:t>Wymagania dotyczące podwykonawstwa</w:t>
      </w:r>
      <w:bookmarkEnd w:id="4"/>
    </w:p>
    <w:p w14:paraId="7D8173B3" w14:textId="77777777" w:rsidR="007C0841" w:rsidRPr="00556EAE" w:rsidRDefault="007C0841" w:rsidP="00A30960">
      <w:pPr>
        <w:pStyle w:val="Akapitzlist"/>
        <w:autoSpaceDE w:val="0"/>
        <w:autoSpaceDN w:val="0"/>
        <w:adjustRightInd w:val="0"/>
        <w:spacing w:after="0" w:line="276" w:lineRule="auto"/>
        <w:ind w:left="1080"/>
        <w:jc w:val="both"/>
        <w:rPr>
          <w:rFonts w:ascii="Book Antiqua" w:hAnsi="Book Antiqua" w:cs="Arial-BoldMT"/>
          <w:b/>
          <w:bCs/>
        </w:rPr>
      </w:pPr>
    </w:p>
    <w:p w14:paraId="6A408878" w14:textId="77777777" w:rsidR="0062518C"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Wykonawca może powierzyć wykonanie</w:t>
      </w:r>
      <w:r w:rsidR="00147C40" w:rsidRPr="00556EAE">
        <w:rPr>
          <w:rFonts w:ascii="Book Antiqua" w:hAnsi="Book Antiqua" w:cs="ArialMT"/>
        </w:rPr>
        <w:t xml:space="preserve"> części zamówienia podwykonawcom</w:t>
      </w:r>
      <w:r w:rsidRPr="00556EAE">
        <w:rPr>
          <w:rFonts w:ascii="Book Antiqua" w:hAnsi="Book Antiqua" w:cs="ArialMT"/>
        </w:rPr>
        <w:t>.</w:t>
      </w:r>
    </w:p>
    <w:p w14:paraId="48C059E8" w14:textId="77777777" w:rsidR="007C0841"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Wykonawca, który zamierza wykonywać zamówienie przy udziale podwykonawcy/ów, musi wyraźnie w</w:t>
      </w:r>
      <w:r w:rsidR="007C0841" w:rsidRPr="00556EAE">
        <w:rPr>
          <w:rFonts w:ascii="Book Antiqua" w:hAnsi="Book Antiqua" w:cs="ArialMT"/>
        </w:rPr>
        <w:t xml:space="preserve"> </w:t>
      </w:r>
      <w:r w:rsidRPr="00556EAE">
        <w:rPr>
          <w:rFonts w:ascii="Book Antiqua" w:hAnsi="Book Antiqua" w:cs="ArialMT"/>
        </w:rPr>
        <w:t>ofercie wskazać, jaką część (zakres zamówienia) wykonywać będzie w jego imieniu podwykonawca oraz</w:t>
      </w:r>
      <w:r w:rsidR="007C0841" w:rsidRPr="00556EAE">
        <w:rPr>
          <w:rFonts w:ascii="Book Antiqua" w:hAnsi="Book Antiqua" w:cs="ArialMT"/>
        </w:rPr>
        <w:t xml:space="preserve"> </w:t>
      </w:r>
      <w:r w:rsidRPr="00556EAE">
        <w:rPr>
          <w:rFonts w:ascii="Book Antiqua" w:hAnsi="Book Antiqua" w:cs="ArialMT"/>
        </w:rPr>
        <w:t>podać firmę podwykonawcy - jeżeli został wybrany i jest już znany</w:t>
      </w:r>
      <w:r w:rsidRPr="00F842DB">
        <w:rPr>
          <w:rFonts w:ascii="Book Antiqua" w:hAnsi="Book Antiqua" w:cs="ArialMT"/>
        </w:rPr>
        <w:t>.</w:t>
      </w:r>
      <w:r w:rsidR="007C0841" w:rsidRPr="00556EAE">
        <w:rPr>
          <w:rFonts w:ascii="Book Antiqua" w:hAnsi="Book Antiqua" w:cs="ArialMT"/>
        </w:rPr>
        <w:t xml:space="preserve"> </w:t>
      </w:r>
      <w:r w:rsidRPr="00556EAE">
        <w:rPr>
          <w:rFonts w:ascii="Book Antiqua" w:hAnsi="Book Antiqua" w:cs="ArialMT"/>
        </w:rPr>
        <w:t>Należy w tym celu wypełnić</w:t>
      </w:r>
      <w:r w:rsidR="007C0841" w:rsidRPr="00556EAE">
        <w:rPr>
          <w:rFonts w:ascii="Book Antiqua" w:hAnsi="Book Antiqua" w:cs="ArialMT"/>
        </w:rPr>
        <w:t xml:space="preserve"> </w:t>
      </w:r>
      <w:r w:rsidRPr="00556EAE">
        <w:rPr>
          <w:rFonts w:ascii="Book Antiqua" w:hAnsi="Book Antiqua" w:cs="ArialMT"/>
        </w:rPr>
        <w:t>odpowiedn</w:t>
      </w:r>
      <w:r w:rsidR="007C0841" w:rsidRPr="00556EAE">
        <w:rPr>
          <w:rFonts w:ascii="Book Antiqua" w:hAnsi="Book Antiqua" w:cs="ArialMT"/>
        </w:rPr>
        <w:t>i punkt formularza, stanowiący</w:t>
      </w:r>
      <w:r w:rsidRPr="00556EAE">
        <w:rPr>
          <w:rFonts w:ascii="Book Antiqua" w:hAnsi="Book Antiqua" w:cs="ArialMT"/>
        </w:rPr>
        <w:t xml:space="preserve"> załącznik nr 1 do SWZ. W przypadku gdy Wykonawca nie</w:t>
      </w:r>
      <w:r w:rsidR="007C0841" w:rsidRPr="00556EAE">
        <w:rPr>
          <w:rFonts w:ascii="Book Antiqua" w:hAnsi="Book Antiqua" w:cs="ArialMT"/>
        </w:rPr>
        <w:t xml:space="preserve"> </w:t>
      </w:r>
      <w:r w:rsidRPr="00556EAE">
        <w:rPr>
          <w:rFonts w:ascii="Book Antiqua" w:hAnsi="Book Antiqua" w:cs="ArialMT"/>
        </w:rPr>
        <w:t>zamierza wykonywać zamówienia przy udziale podwykonawców, należy wpisać w formularzu „nie</w:t>
      </w:r>
      <w:r w:rsidR="007C0841" w:rsidRPr="00556EAE">
        <w:rPr>
          <w:rFonts w:ascii="Book Antiqua" w:hAnsi="Book Antiqua" w:cs="ArialMT"/>
        </w:rPr>
        <w:t xml:space="preserve"> </w:t>
      </w:r>
      <w:r w:rsidRPr="00556EAE">
        <w:rPr>
          <w:rFonts w:ascii="Book Antiqua" w:hAnsi="Book Antiqua" w:cs="ArialMT"/>
        </w:rPr>
        <w:t>dotyczy” lub inne podobne sformułowanie. Jeżeli Wykonawca zostawi ten punkt niewypełniony (puste</w:t>
      </w:r>
      <w:r w:rsidR="007C0841" w:rsidRPr="00556EAE">
        <w:rPr>
          <w:rFonts w:ascii="Book Antiqua" w:hAnsi="Book Antiqua" w:cs="ArialMT"/>
        </w:rPr>
        <w:t xml:space="preserve"> </w:t>
      </w:r>
      <w:r w:rsidRPr="00556EAE">
        <w:rPr>
          <w:rFonts w:ascii="Book Antiqua" w:hAnsi="Book Antiqua" w:cs="ArialMT"/>
        </w:rPr>
        <w:t>pole), Zamawiający uzna, iż zamówienie zostanie wykonane siłami własnymi, tj. bez udziału</w:t>
      </w:r>
      <w:r w:rsidR="007C0841" w:rsidRPr="00556EAE">
        <w:rPr>
          <w:rFonts w:ascii="Book Antiqua" w:hAnsi="Book Antiqua" w:cs="ArialMT"/>
        </w:rPr>
        <w:t xml:space="preserve"> </w:t>
      </w:r>
      <w:r w:rsidRPr="00556EAE">
        <w:rPr>
          <w:rFonts w:ascii="Book Antiqua" w:hAnsi="Book Antiqua" w:cs="ArialMT"/>
        </w:rPr>
        <w:t>podwykonawców.</w:t>
      </w:r>
    </w:p>
    <w:p w14:paraId="1645EBDB" w14:textId="51C30B42" w:rsidR="007C0841"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Jeżeli zmiana albo rezygnacja z podwykonawcy dotyczy podmiotu, na którego zasoby Wykonawca</w:t>
      </w:r>
      <w:r w:rsidR="007C0841" w:rsidRPr="00556EAE">
        <w:rPr>
          <w:rFonts w:ascii="Book Antiqua" w:hAnsi="Book Antiqua" w:cs="ArialMT"/>
        </w:rPr>
        <w:t xml:space="preserve"> </w:t>
      </w:r>
      <w:r w:rsidRPr="00556EAE">
        <w:rPr>
          <w:rFonts w:ascii="Book Antiqua" w:hAnsi="Book Antiqua" w:cs="ArialMT"/>
        </w:rPr>
        <w:t>powoływał się, na zasadach określonych w art.</w:t>
      </w:r>
      <w:r w:rsidR="00A76633" w:rsidRPr="00556EAE">
        <w:rPr>
          <w:rFonts w:ascii="Book Antiqua" w:hAnsi="Book Antiqua" w:cs="ArialMT"/>
        </w:rPr>
        <w:t xml:space="preserve"> </w:t>
      </w:r>
      <w:r w:rsidRPr="00556EAE">
        <w:rPr>
          <w:rFonts w:ascii="Book Antiqua" w:hAnsi="Book Antiqua" w:cs="ArialMT"/>
        </w:rPr>
        <w:t xml:space="preserve">118 – 123 ustawy </w:t>
      </w:r>
      <w:proofErr w:type="spellStart"/>
      <w:r w:rsidR="001F5D66">
        <w:rPr>
          <w:rFonts w:ascii="Book Antiqua" w:hAnsi="Book Antiqua" w:cs="ArialMT"/>
        </w:rPr>
        <w:t>Pzp</w:t>
      </w:r>
      <w:proofErr w:type="spellEnd"/>
      <w:r w:rsidRPr="00556EAE">
        <w:rPr>
          <w:rFonts w:ascii="Book Antiqua" w:hAnsi="Book Antiqua" w:cs="ArialMT"/>
        </w:rPr>
        <w:t>, w celu wykazania spełnienia</w:t>
      </w:r>
      <w:r w:rsidR="007C0841" w:rsidRPr="00556EAE">
        <w:rPr>
          <w:rFonts w:ascii="Book Antiqua" w:hAnsi="Book Antiqua" w:cs="ArialMT"/>
        </w:rPr>
        <w:t xml:space="preserve"> </w:t>
      </w:r>
      <w:r w:rsidRPr="00556EAE">
        <w:rPr>
          <w:rFonts w:ascii="Book Antiqua" w:hAnsi="Book Antiqua" w:cs="ArialMT"/>
        </w:rPr>
        <w:t>warunków udziału w postępowaniu, Wykonawca jest obowiązany wykazać Zamawiającemu, że</w:t>
      </w:r>
      <w:r w:rsidR="007C0841" w:rsidRPr="00556EAE">
        <w:rPr>
          <w:rFonts w:ascii="Book Antiqua" w:hAnsi="Book Antiqua" w:cs="ArialMT"/>
        </w:rPr>
        <w:t xml:space="preserve"> </w:t>
      </w:r>
      <w:r w:rsidRPr="00556EAE">
        <w:rPr>
          <w:rFonts w:ascii="Book Antiqua" w:hAnsi="Book Antiqua" w:cs="ArialMT"/>
        </w:rPr>
        <w:t>proponowany inny podwykonawca lub wykonawca samodzielnie spełnia je w stopniu nie mniejszym niż</w:t>
      </w:r>
      <w:r w:rsidR="007C0841" w:rsidRPr="00556EAE">
        <w:rPr>
          <w:rFonts w:ascii="Book Antiqua" w:hAnsi="Book Antiqua" w:cs="ArialMT"/>
        </w:rPr>
        <w:t xml:space="preserve"> </w:t>
      </w:r>
      <w:r w:rsidRPr="00556EAE">
        <w:rPr>
          <w:rFonts w:ascii="Book Antiqua" w:hAnsi="Book Antiqua" w:cs="ArialMT"/>
        </w:rPr>
        <w:t>podwykonawca, na którego zasoby Wykonawca powoływał się w trakcie postępowania o udzielenie</w:t>
      </w:r>
      <w:r w:rsidR="007C0841" w:rsidRPr="00556EAE">
        <w:rPr>
          <w:rFonts w:ascii="Book Antiqua" w:hAnsi="Book Antiqua" w:cs="ArialMT"/>
        </w:rPr>
        <w:t xml:space="preserve"> </w:t>
      </w:r>
      <w:r w:rsidRPr="00556EAE">
        <w:rPr>
          <w:rFonts w:ascii="Book Antiqua" w:hAnsi="Book Antiqua" w:cs="ArialMT"/>
        </w:rPr>
        <w:t>zamówienia.</w:t>
      </w:r>
    </w:p>
    <w:p w14:paraId="1375EA7B" w14:textId="77777777" w:rsidR="007C0841"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Jeżeli Zamawiający stwierdzi, że wobec danego podwykonawcy zachodzą podstawy wykluczenia,</w:t>
      </w:r>
      <w:r w:rsidR="007C0841" w:rsidRPr="00556EAE">
        <w:rPr>
          <w:rFonts w:ascii="Book Antiqua" w:hAnsi="Book Antiqua" w:cs="ArialMT"/>
        </w:rPr>
        <w:t xml:space="preserve"> </w:t>
      </w:r>
      <w:r w:rsidRPr="00556EAE">
        <w:rPr>
          <w:rFonts w:ascii="Book Antiqua" w:hAnsi="Book Antiqua" w:cs="ArialMT"/>
        </w:rPr>
        <w:t>Wykonawca obowiązany jest zastąpić tego podwykonawcę lub zre</w:t>
      </w:r>
      <w:r w:rsidR="007C0841" w:rsidRPr="00556EAE">
        <w:rPr>
          <w:rFonts w:ascii="Book Antiqua" w:hAnsi="Book Antiqua" w:cs="ArialMT"/>
        </w:rPr>
        <w:t xml:space="preserve">zygnować z powierzenia wykonania </w:t>
      </w:r>
      <w:r w:rsidRPr="00556EAE">
        <w:rPr>
          <w:rFonts w:ascii="Book Antiqua" w:hAnsi="Book Antiqua" w:cs="ArialMT"/>
        </w:rPr>
        <w:t>części zamówienia podwykonawcy.</w:t>
      </w:r>
    </w:p>
    <w:p w14:paraId="2DB133D2" w14:textId="77777777" w:rsidR="007C0841"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Powierzenie wykonania części zamówienia podwykonawcom nie zwalnia Wykonawcy</w:t>
      </w:r>
      <w:r w:rsidR="007C0841" w:rsidRPr="00556EAE">
        <w:rPr>
          <w:rFonts w:ascii="Book Antiqua" w:hAnsi="Book Antiqua" w:cs="ArialMT"/>
        </w:rPr>
        <w:t xml:space="preserve"> </w:t>
      </w:r>
      <w:r w:rsidRPr="00556EAE">
        <w:rPr>
          <w:rFonts w:ascii="Book Antiqua" w:hAnsi="Book Antiqua" w:cs="ArialMT"/>
        </w:rPr>
        <w:t>z odpowiedzialności za należyte wykonanie tego zamówienia.</w:t>
      </w:r>
    </w:p>
    <w:p w14:paraId="021DCF8B" w14:textId="77777777" w:rsidR="0062518C" w:rsidRPr="00556EAE" w:rsidRDefault="0062518C" w:rsidP="00633561">
      <w:pPr>
        <w:pStyle w:val="Akapitzlist"/>
        <w:numPr>
          <w:ilvl w:val="0"/>
          <w:numId w:val="2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lastRenderedPageBreak/>
        <w:t>Zamawiający nie zastrzega obowiązku osobistego wykonania przez Wykonawcę kluczowych części</w:t>
      </w:r>
      <w:r w:rsidR="007C0841" w:rsidRPr="00556EAE">
        <w:rPr>
          <w:rFonts w:ascii="Book Antiqua" w:hAnsi="Book Antiqua" w:cs="ArialMT"/>
        </w:rPr>
        <w:t xml:space="preserve"> </w:t>
      </w:r>
      <w:r w:rsidRPr="00556EAE">
        <w:rPr>
          <w:rFonts w:ascii="Book Antiqua" w:hAnsi="Book Antiqua" w:cs="ArialMT"/>
        </w:rPr>
        <w:t>zamówienia.</w:t>
      </w:r>
    </w:p>
    <w:p w14:paraId="75FF8D9E" w14:textId="77777777" w:rsidR="005D1471" w:rsidRPr="00556EAE" w:rsidRDefault="005D1471" w:rsidP="00A30960">
      <w:pPr>
        <w:pStyle w:val="Akapitzlist"/>
        <w:autoSpaceDE w:val="0"/>
        <w:autoSpaceDN w:val="0"/>
        <w:adjustRightInd w:val="0"/>
        <w:spacing w:after="0" w:line="276" w:lineRule="auto"/>
        <w:ind w:left="1440"/>
        <w:jc w:val="both"/>
        <w:rPr>
          <w:rFonts w:ascii="Book Antiqua" w:hAnsi="Book Antiqua" w:cs="ArialMT"/>
        </w:rPr>
      </w:pPr>
    </w:p>
    <w:p w14:paraId="09FB72C9" w14:textId="77777777" w:rsidR="0062518C" w:rsidRPr="00556EAE" w:rsidRDefault="0062518C" w:rsidP="00633561">
      <w:pPr>
        <w:pStyle w:val="Nagwek1"/>
        <w:numPr>
          <w:ilvl w:val="0"/>
          <w:numId w:val="25"/>
        </w:numPr>
      </w:pPr>
      <w:bookmarkStart w:id="5" w:name="_Toc123135282"/>
      <w:r w:rsidRPr="00556EAE">
        <w:t>Oferty częściowe</w:t>
      </w:r>
      <w:bookmarkEnd w:id="5"/>
    </w:p>
    <w:p w14:paraId="0E6F3E4C" w14:textId="77777777" w:rsidR="007C0841" w:rsidRPr="00556EAE" w:rsidRDefault="007C0841" w:rsidP="00A30960">
      <w:pPr>
        <w:pStyle w:val="Akapitzlist"/>
        <w:autoSpaceDE w:val="0"/>
        <w:autoSpaceDN w:val="0"/>
        <w:adjustRightInd w:val="0"/>
        <w:spacing w:after="0" w:line="276" w:lineRule="auto"/>
        <w:ind w:left="1080"/>
        <w:jc w:val="both"/>
        <w:rPr>
          <w:rFonts w:ascii="Book Antiqua" w:hAnsi="Book Antiqua" w:cs="Arial-BoldMT"/>
          <w:b/>
          <w:bCs/>
        </w:rPr>
      </w:pPr>
    </w:p>
    <w:p w14:paraId="5CB5A2B4" w14:textId="2FE78B5E"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dopuszcza możliw</w:t>
      </w:r>
      <w:r w:rsidR="007C0841" w:rsidRPr="00556EAE">
        <w:rPr>
          <w:rFonts w:ascii="Book Antiqua" w:hAnsi="Book Antiqua" w:cs="ArialMT"/>
        </w:rPr>
        <w:t>oś</w:t>
      </w:r>
      <w:r w:rsidR="00E21DEF" w:rsidRPr="00556EAE">
        <w:rPr>
          <w:rFonts w:ascii="Book Antiqua" w:hAnsi="Book Antiqua" w:cs="ArialMT"/>
        </w:rPr>
        <w:t>ci</w:t>
      </w:r>
      <w:r w:rsidR="007C0841" w:rsidRPr="00556EAE">
        <w:rPr>
          <w:rFonts w:ascii="Book Antiqua" w:hAnsi="Book Antiqua" w:cs="ArialMT"/>
        </w:rPr>
        <w:t xml:space="preserve"> składania ofert częściowych</w:t>
      </w:r>
      <w:r w:rsidR="004378BD" w:rsidRPr="00556EAE">
        <w:rPr>
          <w:rFonts w:ascii="Book Antiqua" w:hAnsi="Book Antiqua" w:cs="ArialMT"/>
        </w:rPr>
        <w:t>.</w:t>
      </w:r>
    </w:p>
    <w:p w14:paraId="3F2FBCF7" w14:textId="77777777" w:rsidR="004378BD" w:rsidRPr="00556EAE" w:rsidRDefault="004378BD" w:rsidP="00A30960">
      <w:pPr>
        <w:autoSpaceDE w:val="0"/>
        <w:autoSpaceDN w:val="0"/>
        <w:adjustRightInd w:val="0"/>
        <w:spacing w:after="0" w:line="276" w:lineRule="auto"/>
        <w:jc w:val="both"/>
        <w:rPr>
          <w:rFonts w:ascii="Book Antiqua" w:hAnsi="Book Antiqua" w:cs="ArialMT"/>
        </w:rPr>
      </w:pPr>
    </w:p>
    <w:p w14:paraId="257126F3" w14:textId="3C546658" w:rsidR="0062518C" w:rsidRPr="00556EAE" w:rsidRDefault="0062518C" w:rsidP="00633561">
      <w:pPr>
        <w:pStyle w:val="Nagwek1"/>
        <w:numPr>
          <w:ilvl w:val="0"/>
          <w:numId w:val="25"/>
        </w:numPr>
      </w:pPr>
      <w:bookmarkStart w:id="6" w:name="_Toc123135283"/>
      <w:r w:rsidRPr="00556EAE">
        <w:t xml:space="preserve">Zamówienia, o których mowa w art. 214 ust. 1 pkt 7 ustawy </w:t>
      </w:r>
      <w:proofErr w:type="spellStart"/>
      <w:r w:rsidR="001F5D66">
        <w:t>Pzp</w:t>
      </w:r>
      <w:bookmarkEnd w:id="6"/>
      <w:proofErr w:type="spellEnd"/>
    </w:p>
    <w:p w14:paraId="00EFFC3E" w14:textId="77777777" w:rsidR="004378BD" w:rsidRPr="00556EAE" w:rsidRDefault="004378BD" w:rsidP="00A30960">
      <w:pPr>
        <w:pStyle w:val="Akapitzlist"/>
        <w:autoSpaceDE w:val="0"/>
        <w:autoSpaceDN w:val="0"/>
        <w:adjustRightInd w:val="0"/>
        <w:spacing w:after="0" w:line="276" w:lineRule="auto"/>
        <w:ind w:left="1080"/>
        <w:jc w:val="both"/>
        <w:rPr>
          <w:rFonts w:ascii="Book Antiqua" w:hAnsi="Book Antiqua" w:cs="Arial-BoldMT"/>
          <w:b/>
          <w:bCs/>
        </w:rPr>
      </w:pPr>
    </w:p>
    <w:p w14:paraId="11AC8056" w14:textId="16EE245E"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Zamawiający </w:t>
      </w:r>
      <w:r w:rsidR="00AA5C04" w:rsidRPr="00556EAE">
        <w:rPr>
          <w:rFonts w:ascii="Book Antiqua" w:hAnsi="Book Antiqua" w:cs="ArialMT"/>
        </w:rPr>
        <w:t>przewiduje możliwość</w:t>
      </w:r>
      <w:r w:rsidRPr="00556EAE">
        <w:rPr>
          <w:rFonts w:ascii="Book Antiqua" w:hAnsi="Book Antiqua" w:cs="ArialMT"/>
        </w:rPr>
        <w:t xml:space="preserve"> udzielenia zamówień, o których mowa w art. 214 ust. 1 pkt 7 ustawy</w:t>
      </w:r>
      <w:r w:rsidR="004378BD" w:rsidRPr="00556EAE">
        <w:rPr>
          <w:rFonts w:ascii="Book Antiqua" w:hAnsi="Book Antiqua" w:cs="ArialMT"/>
        </w:rPr>
        <w:t xml:space="preserve"> </w:t>
      </w:r>
      <w:proofErr w:type="spellStart"/>
      <w:r w:rsidR="001F5D66">
        <w:rPr>
          <w:rFonts w:ascii="Book Antiqua" w:hAnsi="Book Antiqua" w:cs="ArialMT"/>
        </w:rPr>
        <w:t>Pzp</w:t>
      </w:r>
      <w:proofErr w:type="spellEnd"/>
      <w:r w:rsidRPr="00556EAE">
        <w:rPr>
          <w:rFonts w:ascii="Book Antiqua" w:hAnsi="Book Antiqua" w:cs="ArialMT"/>
        </w:rPr>
        <w:t>.</w:t>
      </w:r>
    </w:p>
    <w:p w14:paraId="21C4245C" w14:textId="77777777" w:rsidR="004378BD" w:rsidRPr="00556EAE" w:rsidRDefault="004378BD" w:rsidP="00A30960">
      <w:pPr>
        <w:autoSpaceDE w:val="0"/>
        <w:autoSpaceDN w:val="0"/>
        <w:adjustRightInd w:val="0"/>
        <w:spacing w:after="0" w:line="276" w:lineRule="auto"/>
        <w:jc w:val="both"/>
        <w:rPr>
          <w:rFonts w:ascii="Book Antiqua" w:hAnsi="Book Antiqua" w:cs="ArialMT"/>
        </w:rPr>
      </w:pPr>
    </w:p>
    <w:p w14:paraId="7CB3967A" w14:textId="77777777" w:rsidR="0062518C" w:rsidRPr="00556EAE" w:rsidRDefault="0062518C" w:rsidP="00633561">
      <w:pPr>
        <w:pStyle w:val="Nagwek1"/>
        <w:numPr>
          <w:ilvl w:val="0"/>
          <w:numId w:val="25"/>
        </w:numPr>
      </w:pPr>
      <w:bookmarkStart w:id="7" w:name="_Toc123135284"/>
      <w:r w:rsidRPr="00556EAE">
        <w:t>Oferty wariantowe</w:t>
      </w:r>
      <w:bookmarkEnd w:id="7"/>
    </w:p>
    <w:p w14:paraId="10A0BF98" w14:textId="77777777" w:rsidR="004378BD" w:rsidRPr="00556EAE" w:rsidRDefault="004378BD" w:rsidP="00A30960">
      <w:pPr>
        <w:pStyle w:val="Akapitzlist"/>
        <w:autoSpaceDE w:val="0"/>
        <w:autoSpaceDN w:val="0"/>
        <w:adjustRightInd w:val="0"/>
        <w:spacing w:after="0" w:line="276" w:lineRule="auto"/>
        <w:ind w:left="1080"/>
        <w:jc w:val="both"/>
        <w:rPr>
          <w:rFonts w:ascii="Book Antiqua" w:hAnsi="Book Antiqua" w:cs="Arial-BoldMT"/>
          <w:b/>
          <w:bCs/>
        </w:rPr>
      </w:pPr>
    </w:p>
    <w:p w14:paraId="01E2F06E"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przewiduje możliwości składania ofert wariantowych.</w:t>
      </w:r>
    </w:p>
    <w:p w14:paraId="7A2E6700" w14:textId="77777777" w:rsidR="004378BD" w:rsidRPr="00556EAE" w:rsidRDefault="004378BD" w:rsidP="00A30960">
      <w:pPr>
        <w:autoSpaceDE w:val="0"/>
        <w:autoSpaceDN w:val="0"/>
        <w:adjustRightInd w:val="0"/>
        <w:spacing w:after="0" w:line="276" w:lineRule="auto"/>
        <w:jc w:val="both"/>
        <w:rPr>
          <w:rFonts w:ascii="Book Antiqua" w:hAnsi="Book Antiqua" w:cs="ArialMT"/>
        </w:rPr>
      </w:pPr>
    </w:p>
    <w:p w14:paraId="6132704C" w14:textId="77777777" w:rsidR="0062518C" w:rsidRPr="00556EAE" w:rsidRDefault="0062518C" w:rsidP="00633561">
      <w:pPr>
        <w:pStyle w:val="Nagwek1"/>
        <w:numPr>
          <w:ilvl w:val="0"/>
          <w:numId w:val="25"/>
        </w:numPr>
      </w:pPr>
      <w:bookmarkStart w:id="8" w:name="_Toc123135285"/>
      <w:r w:rsidRPr="00556EAE">
        <w:t>Wizja lokalna</w:t>
      </w:r>
      <w:bookmarkEnd w:id="8"/>
    </w:p>
    <w:p w14:paraId="670B09C5" w14:textId="77777777" w:rsidR="004378BD" w:rsidRPr="00556EAE" w:rsidRDefault="004378BD" w:rsidP="00A30960">
      <w:pPr>
        <w:pStyle w:val="Akapitzlist"/>
        <w:autoSpaceDE w:val="0"/>
        <w:autoSpaceDN w:val="0"/>
        <w:adjustRightInd w:val="0"/>
        <w:spacing w:after="0" w:line="276" w:lineRule="auto"/>
        <w:ind w:left="1080"/>
        <w:jc w:val="both"/>
        <w:rPr>
          <w:rFonts w:ascii="Book Antiqua" w:hAnsi="Book Antiqua" w:cs="Arial-BoldMT"/>
          <w:b/>
          <w:bCs/>
        </w:rPr>
      </w:pPr>
    </w:p>
    <w:p w14:paraId="2D82B591" w14:textId="77777777" w:rsidR="004378BD" w:rsidRPr="00556EAE" w:rsidRDefault="0062518C" w:rsidP="00633561">
      <w:pPr>
        <w:pStyle w:val="Akapitzlist"/>
        <w:numPr>
          <w:ilvl w:val="1"/>
          <w:numId w:val="1"/>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Zamawiający przed złożeniem oferty zaleca odbycie wizji lokalnej oraz sprawdzenie dokumentacji</w:t>
      </w:r>
      <w:r w:rsidR="004378BD" w:rsidRPr="00556EAE">
        <w:rPr>
          <w:rFonts w:ascii="Book Antiqua" w:hAnsi="Book Antiqua" w:cs="ArialMT"/>
        </w:rPr>
        <w:t xml:space="preserve"> </w:t>
      </w:r>
      <w:r w:rsidRPr="00556EAE">
        <w:rPr>
          <w:rFonts w:ascii="Book Antiqua" w:hAnsi="Book Antiqua" w:cs="ArialMT"/>
        </w:rPr>
        <w:t>projektowej niezbędnej do realizacji zamówienia znajdującej się na miejscu u Zamawiającego.</w:t>
      </w:r>
    </w:p>
    <w:p w14:paraId="0A7C3DD7" w14:textId="77777777" w:rsidR="004378BD" w:rsidRPr="00556EAE" w:rsidRDefault="0062518C" w:rsidP="00633561">
      <w:pPr>
        <w:pStyle w:val="Akapitzlist"/>
        <w:numPr>
          <w:ilvl w:val="1"/>
          <w:numId w:val="1"/>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Wszystkie dokumenty (dokumentacja projektowa) związane z realizacją przedmiotu zamówienia zostały</w:t>
      </w:r>
      <w:r w:rsidR="004378BD" w:rsidRPr="00556EAE">
        <w:rPr>
          <w:rFonts w:ascii="Book Antiqua" w:hAnsi="Book Antiqua" w:cs="ArialMT"/>
        </w:rPr>
        <w:t xml:space="preserve"> </w:t>
      </w:r>
      <w:r w:rsidRPr="00556EAE">
        <w:rPr>
          <w:rFonts w:ascii="Book Antiqua" w:hAnsi="Book Antiqua" w:cs="ArialMT"/>
        </w:rPr>
        <w:t>opublikowane na stronie internetowej (platformie) prowadzącego postępowanie.</w:t>
      </w:r>
    </w:p>
    <w:p w14:paraId="5B5D237E" w14:textId="60DA598E" w:rsidR="004378BD" w:rsidRPr="00556EAE" w:rsidRDefault="0062518C" w:rsidP="00633561">
      <w:pPr>
        <w:pStyle w:val="Akapitzlist"/>
        <w:numPr>
          <w:ilvl w:val="1"/>
          <w:numId w:val="1"/>
        </w:numPr>
        <w:autoSpaceDE w:val="0"/>
        <w:autoSpaceDN w:val="0"/>
        <w:adjustRightInd w:val="0"/>
        <w:spacing w:after="0" w:line="276" w:lineRule="auto"/>
        <w:ind w:left="567" w:hanging="425"/>
        <w:jc w:val="both"/>
        <w:rPr>
          <w:rFonts w:ascii="Book Antiqua" w:hAnsi="Book Antiqua" w:cs="Arial-BoldMT"/>
          <w:b/>
          <w:bCs/>
        </w:rPr>
      </w:pPr>
      <w:r w:rsidRPr="00556EAE">
        <w:rPr>
          <w:rFonts w:ascii="Book Antiqua" w:hAnsi="Book Antiqua" w:cs="ArialMT"/>
        </w:rPr>
        <w:t>Miejsce wizji lokalnej: oczyszczalnia ścieków</w:t>
      </w:r>
      <w:r w:rsidR="00E21DEF" w:rsidRPr="00556EAE">
        <w:rPr>
          <w:rFonts w:ascii="Book Antiqua" w:hAnsi="Book Antiqua" w:cs="ArialMT"/>
        </w:rPr>
        <w:t xml:space="preserve"> działki nr 826/1 i 826/2 w Żurominie.</w:t>
      </w:r>
      <w:r w:rsidRPr="00556EAE">
        <w:rPr>
          <w:rFonts w:ascii="Book Antiqua" w:hAnsi="Book Antiqua" w:cs="ArialMT"/>
        </w:rPr>
        <w:t xml:space="preserve"> </w:t>
      </w:r>
    </w:p>
    <w:p w14:paraId="1F277011" w14:textId="77777777" w:rsidR="004378BD" w:rsidRPr="00556EAE" w:rsidRDefault="0062518C" w:rsidP="00633561">
      <w:pPr>
        <w:pStyle w:val="Akapitzlist"/>
        <w:numPr>
          <w:ilvl w:val="1"/>
          <w:numId w:val="1"/>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Wizja lokalna odbędzie się z udziałe</w:t>
      </w:r>
      <w:r w:rsidR="004378BD" w:rsidRPr="00556EAE">
        <w:rPr>
          <w:rFonts w:ascii="Book Antiqua" w:hAnsi="Book Antiqua" w:cs="ArialMT"/>
        </w:rPr>
        <w:t>m przedstawicieli Zamawiającego.</w:t>
      </w:r>
    </w:p>
    <w:p w14:paraId="4703071B" w14:textId="48244E26" w:rsidR="0062518C" w:rsidRPr="00556EAE" w:rsidRDefault="0062518C" w:rsidP="00633561">
      <w:pPr>
        <w:pStyle w:val="Akapitzlist"/>
        <w:numPr>
          <w:ilvl w:val="1"/>
          <w:numId w:val="1"/>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Zgłoszenie chęci wzięcia udziału w wizji lokalnej należy przesłać na adres email</w:t>
      </w:r>
      <w:r w:rsidR="00E21DEF" w:rsidRPr="00556EAE">
        <w:rPr>
          <w:rFonts w:ascii="Book Antiqua" w:hAnsi="Book Antiqua" w:cs="ArialMT"/>
        </w:rPr>
        <w:t xml:space="preserve"> podany w pkt. I SWZ, tj. biuro@zzkzuromin.pl</w:t>
      </w:r>
      <w:r w:rsidR="00AA5C04" w:rsidRPr="00556EAE">
        <w:rPr>
          <w:rFonts w:ascii="Book Antiqua" w:hAnsi="Book Antiqua" w:cs="ArialMT"/>
        </w:rPr>
        <w:t>.</w:t>
      </w:r>
    </w:p>
    <w:p w14:paraId="5A3462DC" w14:textId="77777777" w:rsidR="004378BD" w:rsidRPr="00556EAE" w:rsidRDefault="004378BD" w:rsidP="00A30960">
      <w:pPr>
        <w:autoSpaceDE w:val="0"/>
        <w:autoSpaceDN w:val="0"/>
        <w:adjustRightInd w:val="0"/>
        <w:spacing w:after="0" w:line="276" w:lineRule="auto"/>
        <w:jc w:val="both"/>
        <w:rPr>
          <w:rFonts w:ascii="Book Antiqua" w:hAnsi="Book Antiqua" w:cs="Arial-BoldMT"/>
          <w:b/>
          <w:bCs/>
        </w:rPr>
      </w:pPr>
    </w:p>
    <w:p w14:paraId="50D54C20" w14:textId="77777777" w:rsidR="007A417A" w:rsidRDefault="0062518C" w:rsidP="00633561">
      <w:pPr>
        <w:pStyle w:val="Nagwek1"/>
        <w:numPr>
          <w:ilvl w:val="0"/>
          <w:numId w:val="25"/>
        </w:numPr>
      </w:pPr>
      <w:bookmarkStart w:id="9" w:name="_Toc123135286"/>
      <w:r w:rsidRPr="00556EAE">
        <w:t>Opis sposobu dokumentowania zatrudnienia</w:t>
      </w:r>
      <w:bookmarkEnd w:id="9"/>
      <w:r w:rsidRPr="00556EAE">
        <w:t xml:space="preserve"> </w:t>
      </w:r>
    </w:p>
    <w:p w14:paraId="204086F0" w14:textId="77777777" w:rsidR="007A417A" w:rsidRDefault="007A417A" w:rsidP="007A417A">
      <w:pPr>
        <w:autoSpaceDE w:val="0"/>
        <w:autoSpaceDN w:val="0"/>
        <w:adjustRightInd w:val="0"/>
        <w:spacing w:after="0" w:line="276" w:lineRule="auto"/>
        <w:ind w:left="-153"/>
        <w:jc w:val="both"/>
        <w:rPr>
          <w:rFonts w:ascii="Book Antiqua" w:hAnsi="Book Antiqua" w:cs="Arial-BoldMT"/>
          <w:b/>
          <w:bCs/>
        </w:rPr>
      </w:pPr>
    </w:p>
    <w:p w14:paraId="26C179C6" w14:textId="515BA405" w:rsidR="0062518C" w:rsidRPr="007A417A" w:rsidRDefault="00F842DB" w:rsidP="007A417A">
      <w:pPr>
        <w:autoSpaceDE w:val="0"/>
        <w:autoSpaceDN w:val="0"/>
        <w:adjustRightInd w:val="0"/>
        <w:spacing w:after="0" w:line="276" w:lineRule="auto"/>
        <w:ind w:left="-153"/>
        <w:jc w:val="both"/>
        <w:rPr>
          <w:rFonts w:ascii="Book Antiqua" w:hAnsi="Book Antiqua" w:cs="Arial-BoldMT"/>
          <w:b/>
          <w:bCs/>
        </w:rPr>
      </w:pPr>
      <w:r>
        <w:rPr>
          <w:rFonts w:ascii="Book Antiqua" w:hAnsi="Book Antiqua" w:cs="Arial-BoldMT"/>
          <w:b/>
          <w:bCs/>
        </w:rPr>
        <w:t>O</w:t>
      </w:r>
      <w:r w:rsidR="0062518C" w:rsidRPr="007A417A">
        <w:rPr>
          <w:rFonts w:ascii="Book Antiqua" w:hAnsi="Book Antiqua" w:cs="Arial-BoldMT"/>
          <w:b/>
          <w:bCs/>
        </w:rPr>
        <w:t>s</w:t>
      </w:r>
      <w:r>
        <w:rPr>
          <w:rFonts w:ascii="Book Antiqua" w:hAnsi="Book Antiqua" w:cs="Arial-BoldMT"/>
          <w:b/>
          <w:bCs/>
        </w:rPr>
        <w:t>o</w:t>
      </w:r>
      <w:r w:rsidR="0062518C" w:rsidRPr="007A417A">
        <w:rPr>
          <w:rFonts w:ascii="Book Antiqua" w:hAnsi="Book Antiqua" w:cs="Arial-BoldMT"/>
          <w:b/>
          <w:bCs/>
        </w:rPr>
        <w:t>b</w:t>
      </w:r>
      <w:r>
        <w:rPr>
          <w:rFonts w:ascii="Book Antiqua" w:hAnsi="Book Antiqua" w:cs="Arial-BoldMT"/>
          <w:b/>
          <w:bCs/>
        </w:rPr>
        <w:t>y</w:t>
      </w:r>
      <w:r w:rsidR="0062518C" w:rsidRPr="007A417A">
        <w:rPr>
          <w:rFonts w:ascii="Book Antiqua" w:hAnsi="Book Antiqua" w:cs="Arial-BoldMT"/>
          <w:b/>
          <w:bCs/>
        </w:rPr>
        <w:t>, o których mowa w art. 95 ust. 1</w:t>
      </w:r>
      <w:r w:rsidR="00F27227" w:rsidRPr="007A417A">
        <w:rPr>
          <w:rFonts w:ascii="Book Antiqua" w:hAnsi="Book Antiqua" w:cs="Arial-BoldMT"/>
          <w:b/>
          <w:bCs/>
        </w:rPr>
        <w:t xml:space="preserve"> </w:t>
      </w:r>
      <w:proofErr w:type="spellStart"/>
      <w:r w:rsidR="001F5D66">
        <w:rPr>
          <w:rFonts w:ascii="Book Antiqua" w:hAnsi="Book Antiqua" w:cs="Arial-BoldMT"/>
          <w:b/>
          <w:bCs/>
        </w:rPr>
        <w:t>Pzp</w:t>
      </w:r>
      <w:proofErr w:type="spellEnd"/>
      <w:r w:rsidR="0062518C" w:rsidRPr="007A417A">
        <w:rPr>
          <w:rFonts w:ascii="Book Antiqua" w:hAnsi="Book Antiqua" w:cs="Arial-BoldMT"/>
          <w:b/>
          <w:bCs/>
        </w:rPr>
        <w:t xml:space="preserve">, </w:t>
      </w:r>
      <w:r w:rsidR="00A76633" w:rsidRPr="007A417A">
        <w:rPr>
          <w:rFonts w:ascii="Book Antiqua" w:hAnsi="Book Antiqua" w:cs="Arial-BoldMT"/>
          <w:b/>
          <w:bCs/>
        </w:rPr>
        <w:t xml:space="preserve">uprawnienia </w:t>
      </w:r>
      <w:r w:rsidR="0062518C" w:rsidRPr="007A417A">
        <w:rPr>
          <w:rFonts w:ascii="Book Antiqua" w:hAnsi="Book Antiqua" w:cs="Arial-BoldMT"/>
          <w:b/>
          <w:bCs/>
        </w:rPr>
        <w:t>zamawiającego w zakresie kontroli spełniania przez wykonawcę wymagań, o których mowa w art.</w:t>
      </w:r>
      <w:r w:rsidR="00A76633" w:rsidRPr="007A417A">
        <w:rPr>
          <w:rFonts w:ascii="Book Antiqua" w:hAnsi="Book Antiqua" w:cs="Arial-BoldMT"/>
          <w:b/>
          <w:bCs/>
        </w:rPr>
        <w:t xml:space="preserve"> </w:t>
      </w:r>
      <w:r w:rsidR="0062518C" w:rsidRPr="007A417A">
        <w:rPr>
          <w:rFonts w:ascii="Book Antiqua" w:hAnsi="Book Antiqua" w:cs="Arial-BoldMT"/>
          <w:b/>
          <w:bCs/>
        </w:rPr>
        <w:t>95 ust. 1</w:t>
      </w:r>
      <w:r w:rsidR="00E21DEF" w:rsidRPr="007A417A">
        <w:rPr>
          <w:rFonts w:ascii="Book Antiqua" w:hAnsi="Book Antiqua" w:cs="Arial-BoldMT"/>
          <w:b/>
          <w:bCs/>
        </w:rPr>
        <w:t xml:space="preserve"> </w:t>
      </w:r>
      <w:proofErr w:type="spellStart"/>
      <w:r w:rsidR="001F5D66">
        <w:rPr>
          <w:rFonts w:ascii="Book Antiqua" w:hAnsi="Book Antiqua" w:cs="Arial-BoldMT"/>
          <w:b/>
          <w:bCs/>
        </w:rPr>
        <w:t>Pzp</w:t>
      </w:r>
      <w:proofErr w:type="spellEnd"/>
      <w:r w:rsidR="0062518C" w:rsidRPr="007A417A">
        <w:rPr>
          <w:rFonts w:ascii="Book Antiqua" w:hAnsi="Book Antiqua" w:cs="Arial-BoldMT"/>
          <w:b/>
          <w:bCs/>
        </w:rPr>
        <w:t>, oraz sankcji z tytułu niespełnienia tych wymagań, rodzaju czynności niezbędnych do</w:t>
      </w:r>
      <w:r w:rsidR="00A76633" w:rsidRPr="007A417A">
        <w:rPr>
          <w:rFonts w:ascii="Book Antiqua" w:hAnsi="Book Antiqua" w:cs="Arial-BoldMT"/>
          <w:b/>
          <w:bCs/>
        </w:rPr>
        <w:t xml:space="preserve"> </w:t>
      </w:r>
      <w:r w:rsidR="0062518C" w:rsidRPr="007A417A">
        <w:rPr>
          <w:rFonts w:ascii="Book Antiqua" w:hAnsi="Book Antiqua" w:cs="Arial-BoldMT"/>
          <w:b/>
          <w:bCs/>
        </w:rPr>
        <w:t>realizacji zamówienia, których dotyczą wymagania zatrudnienia na podstawie umowy o pracę</w:t>
      </w:r>
      <w:r w:rsidR="00A76633" w:rsidRPr="007A417A">
        <w:rPr>
          <w:rFonts w:ascii="Book Antiqua" w:hAnsi="Book Antiqua" w:cs="Arial-BoldMT"/>
          <w:b/>
          <w:bCs/>
        </w:rPr>
        <w:t xml:space="preserve"> </w:t>
      </w:r>
      <w:r w:rsidR="0062518C" w:rsidRPr="007A417A">
        <w:rPr>
          <w:rFonts w:ascii="Book Antiqua" w:hAnsi="Book Antiqua" w:cs="Arial-BoldMT"/>
          <w:b/>
          <w:bCs/>
        </w:rPr>
        <w:t>przez wykonawcę lub podwykonawcę osób wykonujących czynności w trakcie realizacji</w:t>
      </w:r>
      <w:r w:rsidR="00A76633" w:rsidRPr="007A417A">
        <w:rPr>
          <w:rFonts w:ascii="Book Antiqua" w:hAnsi="Book Antiqua" w:cs="Arial-BoldMT"/>
          <w:b/>
          <w:bCs/>
        </w:rPr>
        <w:t xml:space="preserve"> </w:t>
      </w:r>
      <w:r w:rsidR="0062518C" w:rsidRPr="007A417A">
        <w:rPr>
          <w:rFonts w:ascii="Book Antiqua" w:hAnsi="Book Antiqua" w:cs="Arial-BoldMT"/>
          <w:b/>
          <w:bCs/>
        </w:rPr>
        <w:t>zamówienia</w:t>
      </w:r>
    </w:p>
    <w:p w14:paraId="67697153" w14:textId="77777777" w:rsidR="00AA5C04" w:rsidRPr="00556EAE" w:rsidRDefault="00AA5C04" w:rsidP="00A30960">
      <w:pPr>
        <w:pStyle w:val="Akapitzlist"/>
        <w:autoSpaceDE w:val="0"/>
        <w:autoSpaceDN w:val="0"/>
        <w:adjustRightInd w:val="0"/>
        <w:spacing w:after="0" w:line="276" w:lineRule="auto"/>
        <w:ind w:left="567"/>
        <w:jc w:val="both"/>
        <w:rPr>
          <w:rFonts w:ascii="Book Antiqua" w:hAnsi="Book Antiqua" w:cs="Arial-BoldMT"/>
          <w:b/>
          <w:bCs/>
        </w:rPr>
      </w:pPr>
    </w:p>
    <w:p w14:paraId="64789840" w14:textId="77777777" w:rsidR="00F842DB" w:rsidRDefault="0062518C" w:rsidP="00633561">
      <w:pPr>
        <w:pStyle w:val="Akapitzlist"/>
        <w:numPr>
          <w:ilvl w:val="0"/>
          <w:numId w:val="28"/>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lastRenderedPageBreak/>
        <w:t>Zamawiający określa następujące warunki związane z koniecznością zatrudnienia przez wykonawcę lub</w:t>
      </w:r>
      <w:r w:rsidR="00A76633" w:rsidRPr="00556EAE">
        <w:rPr>
          <w:rFonts w:ascii="Book Antiqua" w:hAnsi="Book Antiqua" w:cs="ArialMT"/>
        </w:rPr>
        <w:t xml:space="preserve"> </w:t>
      </w:r>
      <w:r w:rsidRPr="00556EAE">
        <w:rPr>
          <w:rFonts w:ascii="Book Antiqua" w:hAnsi="Book Antiqua" w:cs="ArialMT"/>
        </w:rPr>
        <w:t>podwykonawcę osób realizujących zamówienie:</w:t>
      </w:r>
    </w:p>
    <w:p w14:paraId="532D7988" w14:textId="37FC4890" w:rsidR="00A76633" w:rsidRPr="00556EAE" w:rsidRDefault="0062518C" w:rsidP="00F842DB">
      <w:pPr>
        <w:pStyle w:val="Akapitzlist"/>
        <w:autoSpaceDE w:val="0"/>
        <w:autoSpaceDN w:val="0"/>
        <w:adjustRightInd w:val="0"/>
        <w:spacing w:after="0" w:line="276" w:lineRule="auto"/>
        <w:ind w:left="567"/>
        <w:jc w:val="both"/>
        <w:rPr>
          <w:rFonts w:ascii="Book Antiqua" w:hAnsi="Book Antiqua" w:cs="ArialMT"/>
        </w:rPr>
      </w:pPr>
      <w:r w:rsidRPr="00556EAE">
        <w:rPr>
          <w:rFonts w:ascii="Book Antiqua" w:hAnsi="Book Antiqua" w:cs="ArialMT"/>
        </w:rPr>
        <w:t xml:space="preserve"> </w:t>
      </w:r>
    </w:p>
    <w:p w14:paraId="129C4454" w14:textId="59FC6A62" w:rsidR="0062518C" w:rsidRPr="00556EAE" w:rsidRDefault="00A76633" w:rsidP="00633561">
      <w:pPr>
        <w:pStyle w:val="Akapitzlist"/>
        <w:numPr>
          <w:ilvl w:val="2"/>
          <w:numId w:val="29"/>
        </w:numPr>
        <w:autoSpaceDE w:val="0"/>
        <w:autoSpaceDN w:val="0"/>
        <w:adjustRightInd w:val="0"/>
        <w:spacing w:after="0" w:line="276" w:lineRule="auto"/>
        <w:ind w:left="1134"/>
        <w:jc w:val="both"/>
        <w:rPr>
          <w:rFonts w:ascii="Book Antiqua" w:hAnsi="Book Antiqua" w:cs="ArialMT"/>
        </w:rPr>
      </w:pPr>
      <w:r w:rsidRPr="00556EAE">
        <w:rPr>
          <w:rFonts w:ascii="Book Antiqua" w:hAnsi="Book Antiqua" w:cs="ArialMT"/>
        </w:rPr>
        <w:t>Zamawiający wymaga od w</w:t>
      </w:r>
      <w:r w:rsidR="0062518C" w:rsidRPr="00556EAE">
        <w:rPr>
          <w:rFonts w:ascii="Book Antiqua" w:hAnsi="Book Antiqua" w:cs="ArialMT"/>
        </w:rPr>
        <w:t>ykonawcy lub podwykonawcy,</w:t>
      </w:r>
      <w:r w:rsidRPr="00556EAE">
        <w:rPr>
          <w:rFonts w:ascii="Book Antiqua" w:hAnsi="Book Antiqua" w:cs="ArialMT"/>
        </w:rPr>
        <w:t xml:space="preserve"> </w:t>
      </w:r>
      <w:r w:rsidR="0062518C" w:rsidRPr="00556EAE">
        <w:rPr>
          <w:rFonts w:ascii="Book Antiqua" w:hAnsi="Book Antiqua" w:cs="ArialMT"/>
        </w:rPr>
        <w:t xml:space="preserve">stosownie do art. 95 ust. 1 ustawy </w:t>
      </w:r>
      <w:proofErr w:type="spellStart"/>
      <w:r w:rsidR="001F5D66">
        <w:rPr>
          <w:rFonts w:ascii="Book Antiqua" w:hAnsi="Book Antiqua" w:cs="ArialMT"/>
        </w:rPr>
        <w:t>Pzp</w:t>
      </w:r>
      <w:proofErr w:type="spellEnd"/>
      <w:r w:rsidR="0062518C" w:rsidRPr="00556EAE">
        <w:rPr>
          <w:rFonts w:ascii="Book Antiqua" w:hAnsi="Book Antiqua" w:cs="ArialMT"/>
        </w:rPr>
        <w:t>, aby osoby wykonujące następujące czynności w zakresie realizacji</w:t>
      </w:r>
      <w:r w:rsidRPr="00556EAE">
        <w:rPr>
          <w:rFonts w:ascii="Book Antiqua" w:hAnsi="Book Antiqua" w:cs="ArialMT"/>
        </w:rPr>
        <w:t xml:space="preserve"> </w:t>
      </w:r>
      <w:r w:rsidR="0062518C" w:rsidRPr="00556EAE">
        <w:rPr>
          <w:rFonts w:ascii="Book Antiqua" w:hAnsi="Book Antiqua" w:cs="ArialMT"/>
        </w:rPr>
        <w:t>zamówienia, tj.:</w:t>
      </w:r>
    </w:p>
    <w:p w14:paraId="0FF60FE7" w14:textId="4F36B50D"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operatorz</w:t>
      </w:r>
      <w:r w:rsidR="00A76633" w:rsidRPr="00F842DB">
        <w:rPr>
          <w:rFonts w:ascii="Book Antiqua" w:hAnsi="Book Antiqua" w:cs="Arial-ItalicMT"/>
          <w:iCs/>
        </w:rPr>
        <w:t>y sprzętu i środków transportu,</w:t>
      </w:r>
    </w:p>
    <w:p w14:paraId="6DCCCC09" w14:textId="447646EE"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pracownicy do prac przygotowawczych, robót ziemnych,</w:t>
      </w:r>
    </w:p>
    <w:p w14:paraId="64BC5B2C" w14:textId="7BE6D096"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pracownicy prowadzące prace budowlane i remontowe,</w:t>
      </w:r>
    </w:p>
    <w:p w14:paraId="29028206" w14:textId="1CF2A957"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pracownicy prowadzący prace instalacyjne,</w:t>
      </w:r>
    </w:p>
    <w:p w14:paraId="6042EE41" w14:textId="3E786927"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pracownicy prowadzący prace montażowe,</w:t>
      </w:r>
    </w:p>
    <w:p w14:paraId="02BB17CC" w14:textId="01980ACA" w:rsidR="0062518C" w:rsidRPr="00F842DB" w:rsidRDefault="0062518C" w:rsidP="00633561">
      <w:pPr>
        <w:pStyle w:val="Akapitzlist"/>
        <w:numPr>
          <w:ilvl w:val="0"/>
          <w:numId w:val="30"/>
        </w:numPr>
        <w:autoSpaceDE w:val="0"/>
        <w:autoSpaceDN w:val="0"/>
        <w:adjustRightInd w:val="0"/>
        <w:spacing w:after="0" w:line="276" w:lineRule="auto"/>
        <w:jc w:val="both"/>
        <w:rPr>
          <w:rFonts w:ascii="Book Antiqua" w:hAnsi="Book Antiqua" w:cs="Arial-ItalicMT"/>
          <w:iCs/>
        </w:rPr>
      </w:pPr>
      <w:r w:rsidRPr="00F842DB">
        <w:rPr>
          <w:rFonts w:ascii="Book Antiqua" w:hAnsi="Book Antiqua" w:cs="Arial-ItalicMT"/>
          <w:iCs/>
        </w:rPr>
        <w:t>pracownicy prowadzące prace elektryczne.</w:t>
      </w:r>
    </w:p>
    <w:p w14:paraId="5E8C9AF7" w14:textId="77777777" w:rsidR="0062518C" w:rsidRPr="00556EAE" w:rsidRDefault="0062518C" w:rsidP="00A30960">
      <w:pPr>
        <w:autoSpaceDE w:val="0"/>
        <w:autoSpaceDN w:val="0"/>
        <w:adjustRightInd w:val="0"/>
        <w:spacing w:after="0" w:line="276" w:lineRule="auto"/>
        <w:ind w:left="708"/>
        <w:jc w:val="both"/>
        <w:rPr>
          <w:rFonts w:ascii="Book Antiqua" w:hAnsi="Book Antiqua" w:cs="ArialMT"/>
        </w:rPr>
      </w:pPr>
      <w:r w:rsidRPr="00556EAE">
        <w:rPr>
          <w:rFonts w:ascii="Book Antiqua" w:hAnsi="Book Antiqua" w:cs="ArialMT"/>
        </w:rPr>
        <w:t>oraz osoby wykonujące inne roboty ogólnobudowlane o których mowa w dokumentacji projektowej i</w:t>
      </w:r>
      <w:r w:rsidR="00A76633" w:rsidRPr="00556EAE">
        <w:rPr>
          <w:rFonts w:ascii="Book Antiqua" w:hAnsi="Book Antiqua" w:cs="ArialMT"/>
        </w:rPr>
        <w:t xml:space="preserve"> </w:t>
      </w:r>
      <w:r w:rsidRPr="00556EAE">
        <w:rPr>
          <w:rFonts w:ascii="Book Antiqua" w:hAnsi="Book Antiqua" w:cs="ArialMT"/>
        </w:rPr>
        <w:t>były wykonywane przez osoby zatrudnione na podstawie umowy o pracę w rozumieniu ustawy z</w:t>
      </w:r>
      <w:r w:rsidR="00A76633" w:rsidRPr="00556EAE">
        <w:rPr>
          <w:rFonts w:ascii="Book Antiqua" w:hAnsi="Book Antiqua" w:cs="ArialMT"/>
        </w:rPr>
        <w:t xml:space="preserve"> </w:t>
      </w:r>
      <w:r w:rsidRPr="00556EAE">
        <w:rPr>
          <w:rFonts w:ascii="Book Antiqua" w:hAnsi="Book Antiqua" w:cs="ArialMT"/>
        </w:rPr>
        <w:t>dnia 26 czerwca 1974 r. - Kodeks pra</w:t>
      </w:r>
      <w:r w:rsidR="00A76633" w:rsidRPr="00556EAE">
        <w:rPr>
          <w:rFonts w:ascii="Book Antiqua" w:hAnsi="Book Antiqua" w:cs="ArialMT"/>
        </w:rPr>
        <w:t>cy (t.</w:t>
      </w:r>
      <w:r w:rsidR="00D9184F" w:rsidRPr="00556EAE">
        <w:rPr>
          <w:rFonts w:ascii="Book Antiqua" w:hAnsi="Book Antiqua" w:cs="ArialMT"/>
        </w:rPr>
        <w:t xml:space="preserve"> </w:t>
      </w:r>
      <w:r w:rsidR="00A76633" w:rsidRPr="00556EAE">
        <w:rPr>
          <w:rFonts w:ascii="Book Antiqua" w:hAnsi="Book Antiqua" w:cs="ArialMT"/>
        </w:rPr>
        <w:t xml:space="preserve">j. </w:t>
      </w:r>
      <w:proofErr w:type="spellStart"/>
      <w:r w:rsidR="00A76633" w:rsidRPr="00556EAE">
        <w:rPr>
          <w:rFonts w:ascii="Book Antiqua" w:hAnsi="Book Antiqua" w:cs="ArialMT"/>
        </w:rPr>
        <w:t>Dz.U</w:t>
      </w:r>
      <w:proofErr w:type="spellEnd"/>
      <w:r w:rsidR="00A76633" w:rsidRPr="00556EAE">
        <w:rPr>
          <w:rFonts w:ascii="Book Antiqua" w:hAnsi="Book Antiqua" w:cs="ArialMT"/>
        </w:rPr>
        <w:t xml:space="preserve">. 2020 poz. 1320) </w:t>
      </w:r>
    </w:p>
    <w:p w14:paraId="5321D5DD" w14:textId="77777777" w:rsidR="00D9184F" w:rsidRPr="00556EAE" w:rsidRDefault="0062518C" w:rsidP="00633561">
      <w:pPr>
        <w:pStyle w:val="Akapitzlist"/>
        <w:numPr>
          <w:ilvl w:val="2"/>
          <w:numId w:val="29"/>
        </w:numPr>
        <w:autoSpaceDE w:val="0"/>
        <w:autoSpaceDN w:val="0"/>
        <w:adjustRightInd w:val="0"/>
        <w:spacing w:after="0" w:line="276" w:lineRule="auto"/>
        <w:ind w:left="1134"/>
        <w:jc w:val="both"/>
        <w:rPr>
          <w:rFonts w:ascii="Book Antiqua" w:hAnsi="Book Antiqua" w:cs="ArialMT"/>
        </w:rPr>
      </w:pPr>
      <w:r w:rsidRPr="00556EAE">
        <w:rPr>
          <w:rFonts w:ascii="Book Antiqua" w:hAnsi="Book Antiqua" w:cs="ArialMT"/>
        </w:rPr>
        <w:t>W trakcie realizacji zamówienia Zamawiający uprawniony jest do wykonywania czynności kontrolnych</w:t>
      </w:r>
      <w:r w:rsidR="00A76633" w:rsidRPr="00556EAE">
        <w:rPr>
          <w:rFonts w:ascii="Book Antiqua" w:hAnsi="Book Antiqua" w:cs="ArialMT"/>
        </w:rPr>
        <w:t xml:space="preserve"> </w:t>
      </w:r>
      <w:r w:rsidRPr="00556EAE">
        <w:rPr>
          <w:rFonts w:ascii="Book Antiqua" w:hAnsi="Book Antiqua" w:cs="ArialMT"/>
        </w:rPr>
        <w:t>wobec wykonawcy odnośnie spełniania przez wykonawcę lub podwykonawcę wymogu zatrudnienia na</w:t>
      </w:r>
      <w:r w:rsidR="00A76633" w:rsidRPr="00556EAE">
        <w:rPr>
          <w:rFonts w:ascii="Book Antiqua" w:hAnsi="Book Antiqua" w:cs="ArialMT"/>
        </w:rPr>
        <w:t xml:space="preserve"> </w:t>
      </w:r>
      <w:r w:rsidRPr="00556EAE">
        <w:rPr>
          <w:rFonts w:ascii="Book Antiqua" w:hAnsi="Book Antiqua" w:cs="ArialMT"/>
        </w:rPr>
        <w:t>podstawie umowy o pracę osób wykonujących czynności fizyczne pracownika budowlanego lub inne</w:t>
      </w:r>
      <w:r w:rsidR="00A76633" w:rsidRPr="00556EAE">
        <w:rPr>
          <w:rFonts w:ascii="Book Antiqua" w:hAnsi="Book Antiqua" w:cs="ArialMT"/>
        </w:rPr>
        <w:t xml:space="preserve"> </w:t>
      </w:r>
      <w:r w:rsidRPr="00556EAE">
        <w:rPr>
          <w:rFonts w:ascii="Book Antiqua" w:hAnsi="Book Antiqua" w:cs="ArialMT"/>
        </w:rPr>
        <w:t>czynności fizyczne związane z zakresem prowadzonych prac w trakcie realizacji przedmiotu umowy.</w:t>
      </w:r>
    </w:p>
    <w:p w14:paraId="541671DA" w14:textId="77777777" w:rsidR="0062518C" w:rsidRPr="00556EAE" w:rsidRDefault="0062518C" w:rsidP="00633561">
      <w:pPr>
        <w:pStyle w:val="Akapitzlist"/>
        <w:numPr>
          <w:ilvl w:val="2"/>
          <w:numId w:val="29"/>
        </w:numPr>
        <w:autoSpaceDE w:val="0"/>
        <w:autoSpaceDN w:val="0"/>
        <w:adjustRightInd w:val="0"/>
        <w:spacing w:after="0" w:line="276" w:lineRule="auto"/>
        <w:ind w:left="1134"/>
        <w:jc w:val="both"/>
        <w:rPr>
          <w:rFonts w:ascii="Book Antiqua" w:hAnsi="Book Antiqua" w:cs="ArialMT"/>
        </w:rPr>
      </w:pPr>
      <w:r w:rsidRPr="00556EAE">
        <w:rPr>
          <w:rFonts w:ascii="Book Antiqua" w:hAnsi="Book Antiqua" w:cs="ArialMT"/>
        </w:rPr>
        <w:t>Zamawiający uprawniony jest w szczególności do:</w:t>
      </w:r>
    </w:p>
    <w:p w14:paraId="7C1A879E" w14:textId="77777777" w:rsidR="0062518C" w:rsidRPr="00556EAE" w:rsidRDefault="0062518C" w:rsidP="00633561">
      <w:pPr>
        <w:pStyle w:val="Akapitzlist"/>
        <w:numPr>
          <w:ilvl w:val="2"/>
          <w:numId w:val="3"/>
        </w:numPr>
        <w:tabs>
          <w:tab w:val="left" w:pos="993"/>
        </w:tabs>
        <w:autoSpaceDE w:val="0"/>
        <w:autoSpaceDN w:val="0"/>
        <w:adjustRightInd w:val="0"/>
        <w:spacing w:after="0" w:line="276" w:lineRule="auto"/>
        <w:ind w:left="1560" w:hanging="284"/>
        <w:jc w:val="both"/>
        <w:rPr>
          <w:rFonts w:ascii="Book Antiqua" w:hAnsi="Book Antiqua" w:cs="ArialMT"/>
        </w:rPr>
      </w:pPr>
      <w:r w:rsidRPr="00556EAE">
        <w:rPr>
          <w:rFonts w:ascii="Book Antiqua" w:hAnsi="Book Antiqua" w:cs="ArialMT"/>
        </w:rPr>
        <w:t>żądania oświadczeń i dokumentów w zakresie potwierdzenia spełniania ww. wymogów</w:t>
      </w:r>
      <w:r w:rsidR="00D9184F" w:rsidRPr="00556EAE">
        <w:rPr>
          <w:rFonts w:ascii="Book Antiqua" w:hAnsi="Book Antiqua" w:cs="ArialMT"/>
        </w:rPr>
        <w:t xml:space="preserve"> </w:t>
      </w:r>
      <w:r w:rsidRPr="00556EAE">
        <w:rPr>
          <w:rFonts w:ascii="Book Antiqua" w:hAnsi="Book Antiqua" w:cs="ArialMT"/>
        </w:rPr>
        <w:t>i dokonywania ich oceny,</w:t>
      </w:r>
    </w:p>
    <w:p w14:paraId="20D1A6EB" w14:textId="77777777" w:rsidR="0062518C" w:rsidRPr="00556EAE" w:rsidRDefault="0062518C" w:rsidP="00633561">
      <w:pPr>
        <w:pStyle w:val="Akapitzlist"/>
        <w:numPr>
          <w:ilvl w:val="2"/>
          <w:numId w:val="3"/>
        </w:numPr>
        <w:tabs>
          <w:tab w:val="left" w:pos="993"/>
        </w:tabs>
        <w:autoSpaceDE w:val="0"/>
        <w:autoSpaceDN w:val="0"/>
        <w:adjustRightInd w:val="0"/>
        <w:spacing w:after="0" w:line="276" w:lineRule="auto"/>
        <w:ind w:left="1560" w:hanging="284"/>
        <w:jc w:val="both"/>
        <w:rPr>
          <w:rFonts w:ascii="Book Antiqua" w:hAnsi="Book Antiqua" w:cs="ArialMT"/>
        </w:rPr>
      </w:pPr>
      <w:r w:rsidRPr="00556EAE">
        <w:rPr>
          <w:rFonts w:ascii="Book Antiqua" w:hAnsi="Book Antiqua" w:cs="ArialMT"/>
        </w:rPr>
        <w:t>żądania wyjaśnień w przypadku wątpliwości w zakresie potwierdzenia spełniania ww. wymogów,</w:t>
      </w:r>
    </w:p>
    <w:p w14:paraId="25FD5C37" w14:textId="77777777" w:rsidR="0062518C" w:rsidRPr="00556EAE" w:rsidRDefault="0062518C" w:rsidP="00633561">
      <w:pPr>
        <w:pStyle w:val="Akapitzlist"/>
        <w:numPr>
          <w:ilvl w:val="2"/>
          <w:numId w:val="3"/>
        </w:numPr>
        <w:tabs>
          <w:tab w:val="left" w:pos="993"/>
        </w:tabs>
        <w:autoSpaceDE w:val="0"/>
        <w:autoSpaceDN w:val="0"/>
        <w:adjustRightInd w:val="0"/>
        <w:spacing w:after="0" w:line="276" w:lineRule="auto"/>
        <w:ind w:left="1560" w:hanging="284"/>
        <w:jc w:val="both"/>
        <w:rPr>
          <w:rFonts w:ascii="Book Antiqua" w:hAnsi="Book Antiqua" w:cs="ArialMT"/>
        </w:rPr>
      </w:pPr>
      <w:r w:rsidRPr="00556EAE">
        <w:rPr>
          <w:rFonts w:ascii="Book Antiqua" w:hAnsi="Book Antiqua" w:cs="ArialMT"/>
        </w:rPr>
        <w:t>przeprowadzania kontroli na miejscu wykonywania świadczenia,</w:t>
      </w:r>
    </w:p>
    <w:p w14:paraId="03C77177" w14:textId="77777777" w:rsidR="0062518C" w:rsidRPr="00556EAE" w:rsidRDefault="00D9184F" w:rsidP="00633561">
      <w:pPr>
        <w:pStyle w:val="Akapitzlist"/>
        <w:numPr>
          <w:ilvl w:val="2"/>
          <w:numId w:val="3"/>
        </w:numPr>
        <w:tabs>
          <w:tab w:val="left" w:pos="993"/>
        </w:tabs>
        <w:autoSpaceDE w:val="0"/>
        <w:autoSpaceDN w:val="0"/>
        <w:adjustRightInd w:val="0"/>
        <w:spacing w:after="0" w:line="276" w:lineRule="auto"/>
        <w:ind w:left="1560" w:hanging="284"/>
        <w:jc w:val="both"/>
        <w:rPr>
          <w:rFonts w:ascii="Book Antiqua" w:hAnsi="Book Antiqua" w:cs="ArialMT"/>
        </w:rPr>
      </w:pPr>
      <w:r w:rsidRPr="00556EAE">
        <w:rPr>
          <w:rFonts w:ascii="Book Antiqua" w:hAnsi="Book Antiqua" w:cs="ArialMT"/>
        </w:rPr>
        <w:t>weryfikacji tożsamości personelu w</w:t>
      </w:r>
      <w:r w:rsidR="0062518C" w:rsidRPr="00556EAE">
        <w:rPr>
          <w:rFonts w:ascii="Book Antiqua" w:hAnsi="Book Antiqua" w:cs="ArialMT"/>
        </w:rPr>
        <w:t>ykonawcy uczestniczącego w realizacji przedmiotu umowy.</w:t>
      </w:r>
    </w:p>
    <w:p w14:paraId="1558A0A6" w14:textId="77777777" w:rsidR="0062518C" w:rsidRPr="00556EAE" w:rsidRDefault="0062518C" w:rsidP="00633561">
      <w:pPr>
        <w:pStyle w:val="Akapitzlist"/>
        <w:numPr>
          <w:ilvl w:val="0"/>
          <w:numId w:val="28"/>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W trakcie realizacji zamówienia na każde wezwanie zamawiającego w wyznaczonym w tym wezwaniu</w:t>
      </w:r>
      <w:r w:rsidR="00D9184F" w:rsidRPr="00556EAE">
        <w:rPr>
          <w:rFonts w:ascii="Book Antiqua" w:hAnsi="Book Antiqua" w:cs="ArialMT"/>
        </w:rPr>
        <w:t xml:space="preserve"> </w:t>
      </w:r>
      <w:r w:rsidRPr="00556EAE">
        <w:rPr>
          <w:rFonts w:ascii="Book Antiqua" w:hAnsi="Book Antiqua" w:cs="ArialMT"/>
        </w:rPr>
        <w:t>terminie wykonawca przedłoży zamawiającemu wskazane poniżej dowody w celu potwierdzenia</w:t>
      </w:r>
      <w:r w:rsidR="00D9184F" w:rsidRPr="00556EAE">
        <w:rPr>
          <w:rFonts w:ascii="Book Antiqua" w:hAnsi="Book Antiqua" w:cs="ArialMT"/>
        </w:rPr>
        <w:t xml:space="preserve"> </w:t>
      </w:r>
      <w:r w:rsidRPr="00556EAE">
        <w:rPr>
          <w:rFonts w:ascii="Book Antiqua" w:hAnsi="Book Antiqua" w:cs="ArialMT"/>
        </w:rPr>
        <w:t>spełnienia wymogu zatrudnienia na podstawie umowy o pracę przez wykonawcę lub podwykonawcę</w:t>
      </w:r>
      <w:r w:rsidR="00D9184F" w:rsidRPr="00556EAE">
        <w:rPr>
          <w:rFonts w:ascii="Book Antiqua" w:hAnsi="Book Antiqua" w:cs="ArialMT"/>
        </w:rPr>
        <w:t xml:space="preserve"> </w:t>
      </w:r>
      <w:r w:rsidRPr="00556EAE">
        <w:rPr>
          <w:rFonts w:ascii="Book Antiqua" w:hAnsi="Book Antiqua" w:cs="ArialMT"/>
        </w:rPr>
        <w:t>osób wykonujących czynności fizyczne pracownika budowlanego lub inne czynności fizyczne związane</w:t>
      </w:r>
      <w:r w:rsidR="00D9184F" w:rsidRPr="00556EAE">
        <w:rPr>
          <w:rFonts w:ascii="Book Antiqua" w:hAnsi="Book Antiqua" w:cs="ArialMT"/>
        </w:rPr>
        <w:t xml:space="preserve"> </w:t>
      </w:r>
      <w:r w:rsidRPr="00556EAE">
        <w:rPr>
          <w:rFonts w:ascii="Book Antiqua" w:hAnsi="Book Antiqua" w:cs="ArialMT"/>
        </w:rPr>
        <w:t>z zakresem prowadzonych prac w trakcie realizacji przedmiotu umowy:</w:t>
      </w:r>
    </w:p>
    <w:p w14:paraId="0417BF8C" w14:textId="77777777" w:rsidR="00F24587" w:rsidRPr="00556EAE" w:rsidRDefault="0062518C" w:rsidP="00633561">
      <w:pPr>
        <w:pStyle w:val="Akapitzlist"/>
        <w:numPr>
          <w:ilvl w:val="0"/>
          <w:numId w:val="31"/>
        </w:numPr>
        <w:tabs>
          <w:tab w:val="left" w:pos="993"/>
        </w:tabs>
        <w:autoSpaceDE w:val="0"/>
        <w:autoSpaceDN w:val="0"/>
        <w:adjustRightInd w:val="0"/>
        <w:spacing w:after="0" w:line="276" w:lineRule="auto"/>
        <w:ind w:left="1560"/>
        <w:jc w:val="both"/>
        <w:rPr>
          <w:rFonts w:ascii="Book Antiqua" w:hAnsi="Book Antiqua" w:cs="ArialMT"/>
        </w:rPr>
      </w:pPr>
      <w:r w:rsidRPr="00556EAE">
        <w:rPr>
          <w:rFonts w:ascii="Book Antiqua" w:hAnsi="Book Antiqua" w:cs="ArialMT"/>
        </w:rPr>
        <w:t>oświadczenie wykonawcy lub podwykonawcy o zatrudnieniu na podstawie umowy o pracę osób</w:t>
      </w:r>
      <w:r w:rsidR="00F24587" w:rsidRPr="00556EAE">
        <w:rPr>
          <w:rFonts w:ascii="Book Antiqua" w:hAnsi="Book Antiqua" w:cs="ArialMT"/>
        </w:rPr>
        <w:t xml:space="preserve"> </w:t>
      </w:r>
      <w:r w:rsidRPr="00556EAE">
        <w:rPr>
          <w:rFonts w:ascii="Book Antiqua" w:hAnsi="Book Antiqua" w:cs="ArialMT"/>
        </w:rPr>
        <w:t>wykonujących czynności, których dotyczy wezwanie zamawiającego.;</w:t>
      </w:r>
    </w:p>
    <w:p w14:paraId="1E1C1D07" w14:textId="77777777" w:rsidR="00F24587" w:rsidRPr="00556EAE" w:rsidRDefault="0062518C" w:rsidP="00633561">
      <w:pPr>
        <w:pStyle w:val="Akapitzlist"/>
        <w:numPr>
          <w:ilvl w:val="0"/>
          <w:numId w:val="31"/>
        </w:numPr>
        <w:tabs>
          <w:tab w:val="left" w:pos="993"/>
        </w:tabs>
        <w:autoSpaceDE w:val="0"/>
        <w:autoSpaceDN w:val="0"/>
        <w:adjustRightInd w:val="0"/>
        <w:spacing w:after="0" w:line="276" w:lineRule="auto"/>
        <w:ind w:left="1560"/>
        <w:jc w:val="both"/>
        <w:rPr>
          <w:rFonts w:ascii="Book Antiqua" w:hAnsi="Book Antiqua" w:cs="ArialMT"/>
        </w:rPr>
      </w:pPr>
      <w:r w:rsidRPr="00556EAE">
        <w:rPr>
          <w:rFonts w:ascii="Book Antiqua" w:hAnsi="Book Antiqua" w:cs="ArialMT"/>
        </w:rPr>
        <w:t>zaświadczenie właściwego oddziału ZUS, potwierdzające opłacanie przez wykonawcę lub</w:t>
      </w:r>
      <w:r w:rsidR="00F24587" w:rsidRPr="00556EAE">
        <w:rPr>
          <w:rFonts w:ascii="Book Antiqua" w:hAnsi="Book Antiqua" w:cs="ArialMT"/>
        </w:rPr>
        <w:t xml:space="preserve"> </w:t>
      </w:r>
      <w:r w:rsidRPr="00556EAE">
        <w:rPr>
          <w:rFonts w:ascii="Book Antiqua" w:hAnsi="Book Antiqua" w:cs="ArialMT"/>
        </w:rPr>
        <w:t>podwykonawcę składek na ubezpieczenia społeczne i zdrowotne z tytułu zatrudnienia na</w:t>
      </w:r>
      <w:r w:rsidR="00F24587" w:rsidRPr="00556EAE">
        <w:rPr>
          <w:rFonts w:ascii="Book Antiqua" w:hAnsi="Book Antiqua" w:cs="ArialMT"/>
        </w:rPr>
        <w:t xml:space="preserve"> </w:t>
      </w:r>
      <w:r w:rsidRPr="00556EAE">
        <w:rPr>
          <w:rFonts w:ascii="Book Antiqua" w:hAnsi="Book Antiqua" w:cs="ArialMT"/>
        </w:rPr>
        <w:t>podstawie umów o pracę za ostatni okres rozliczeniowy;</w:t>
      </w:r>
    </w:p>
    <w:p w14:paraId="37924DBD" w14:textId="77777777" w:rsidR="0062518C" w:rsidRPr="00556EAE" w:rsidRDefault="00F24587" w:rsidP="00633561">
      <w:pPr>
        <w:pStyle w:val="Akapitzlist"/>
        <w:numPr>
          <w:ilvl w:val="0"/>
          <w:numId w:val="28"/>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lastRenderedPageBreak/>
        <w:t>Przed rozpoczęciem robót, w</w:t>
      </w:r>
      <w:r w:rsidR="0062518C" w:rsidRPr="00556EAE">
        <w:rPr>
          <w:rFonts w:ascii="Book Antiqua" w:hAnsi="Book Antiqua" w:cs="ArialMT"/>
        </w:rPr>
        <w:t>ykonawca zobowiązany jes</w:t>
      </w:r>
      <w:r w:rsidRPr="00556EAE">
        <w:rPr>
          <w:rFonts w:ascii="Book Antiqua" w:hAnsi="Book Antiqua" w:cs="ArialMT"/>
        </w:rPr>
        <w:t>t do zapewnienia przeszkolenia  p</w:t>
      </w:r>
      <w:r w:rsidR="0062518C" w:rsidRPr="00556EAE">
        <w:rPr>
          <w:rFonts w:ascii="Book Antiqua" w:hAnsi="Book Antiqua" w:cs="ArialMT"/>
        </w:rPr>
        <w:t>racowników</w:t>
      </w:r>
      <w:r w:rsidRPr="00556EAE">
        <w:rPr>
          <w:rFonts w:ascii="Book Antiqua" w:hAnsi="Book Antiqua" w:cs="ArialMT"/>
        </w:rPr>
        <w:t xml:space="preserve"> </w:t>
      </w:r>
      <w:r w:rsidR="0062518C" w:rsidRPr="00556EAE">
        <w:rPr>
          <w:rFonts w:ascii="Book Antiqua" w:hAnsi="Book Antiqua" w:cs="ArialMT"/>
        </w:rPr>
        <w:t>w zakresie przepisów BHP i przeciwpożarowych.</w:t>
      </w:r>
    </w:p>
    <w:p w14:paraId="02BD2E58" w14:textId="77777777" w:rsidR="00AA5C04" w:rsidRPr="00556EAE" w:rsidRDefault="00AA5C04" w:rsidP="00633561">
      <w:pPr>
        <w:pStyle w:val="Akapitzlist"/>
        <w:numPr>
          <w:ilvl w:val="0"/>
          <w:numId w:val="28"/>
        </w:numPr>
        <w:autoSpaceDE w:val="0"/>
        <w:autoSpaceDN w:val="0"/>
        <w:adjustRightInd w:val="0"/>
        <w:spacing w:after="0" w:line="276" w:lineRule="auto"/>
        <w:ind w:left="567" w:hanging="425"/>
        <w:jc w:val="both"/>
        <w:rPr>
          <w:rFonts w:ascii="Book Antiqua" w:hAnsi="Book Antiqua" w:cs="ArialMT"/>
        </w:rPr>
      </w:pPr>
      <w:r w:rsidRPr="00556EAE">
        <w:rPr>
          <w:rFonts w:ascii="Book Antiqua" w:hAnsi="Book Antiqua" w:cs="ArialMT"/>
        </w:rPr>
        <w:t>Zamawiający nie stawia wymogu zatrudnienia osób nadzorujących realizację robót na podstawie umowy o pracę.</w:t>
      </w:r>
    </w:p>
    <w:p w14:paraId="2EA7A1EA" w14:textId="77777777" w:rsidR="00F24587" w:rsidRPr="00556EAE" w:rsidRDefault="00F24587" w:rsidP="00A30960">
      <w:pPr>
        <w:pStyle w:val="Akapitzlist"/>
        <w:autoSpaceDE w:val="0"/>
        <w:autoSpaceDN w:val="0"/>
        <w:adjustRightInd w:val="0"/>
        <w:spacing w:after="0" w:line="276" w:lineRule="auto"/>
        <w:ind w:left="426"/>
        <w:jc w:val="both"/>
        <w:rPr>
          <w:rFonts w:ascii="Book Antiqua" w:hAnsi="Book Antiqua" w:cs="ArialMT"/>
        </w:rPr>
      </w:pPr>
    </w:p>
    <w:p w14:paraId="6FFB4D79" w14:textId="77777777" w:rsidR="0062518C" w:rsidRPr="00556EAE" w:rsidRDefault="0062518C" w:rsidP="00633561">
      <w:pPr>
        <w:pStyle w:val="Nagwek1"/>
        <w:numPr>
          <w:ilvl w:val="0"/>
          <w:numId w:val="25"/>
        </w:numPr>
      </w:pPr>
      <w:bookmarkStart w:id="10" w:name="_Toc123135287"/>
      <w:r w:rsidRPr="00556EAE">
        <w:t>Termin wykonania zamówienia i forma wynagrodzenia</w:t>
      </w:r>
      <w:bookmarkEnd w:id="10"/>
    </w:p>
    <w:p w14:paraId="16D80608" w14:textId="77777777" w:rsidR="00F24587" w:rsidRPr="00556EAE" w:rsidRDefault="00F24587" w:rsidP="00A30960">
      <w:pPr>
        <w:pStyle w:val="Akapitzlist"/>
        <w:autoSpaceDE w:val="0"/>
        <w:autoSpaceDN w:val="0"/>
        <w:adjustRightInd w:val="0"/>
        <w:spacing w:after="0" w:line="276" w:lineRule="auto"/>
        <w:ind w:left="1080"/>
        <w:jc w:val="both"/>
        <w:rPr>
          <w:rFonts w:ascii="Book Antiqua" w:hAnsi="Book Antiqua" w:cs="Arial-BoldMT"/>
          <w:b/>
          <w:bCs/>
        </w:rPr>
      </w:pPr>
    </w:p>
    <w:p w14:paraId="786C2A1C" w14:textId="086C748E" w:rsidR="0062518C" w:rsidRPr="00556EAE" w:rsidRDefault="0062518C" w:rsidP="00633561">
      <w:pPr>
        <w:pStyle w:val="Akapitzlist"/>
        <w:numPr>
          <w:ilvl w:val="0"/>
          <w:numId w:val="4"/>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Termin rozpoczęcia realizacji przedmiotu umowy Strony ustalają na dzień</w:t>
      </w:r>
      <w:r w:rsidR="00E21DEF" w:rsidRPr="00556EAE">
        <w:rPr>
          <w:rFonts w:ascii="Book Antiqua" w:hAnsi="Book Antiqua" w:cs="ArialMT"/>
        </w:rPr>
        <w:t xml:space="preserve"> zawarcia umowy.</w:t>
      </w:r>
    </w:p>
    <w:p w14:paraId="68985FC4" w14:textId="3BCDC1FC" w:rsidR="0062518C" w:rsidRPr="00556EAE" w:rsidRDefault="0062518C" w:rsidP="00633561">
      <w:pPr>
        <w:pStyle w:val="Akapitzlist"/>
        <w:numPr>
          <w:ilvl w:val="0"/>
          <w:numId w:val="4"/>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Wykonawca zobowiązany jest zrealizować przedmiot zamówienia: </w:t>
      </w:r>
      <w:r w:rsidRPr="00556EAE">
        <w:rPr>
          <w:rFonts w:ascii="Book Antiqua" w:hAnsi="Book Antiqua" w:cs="Arial-BoldMT"/>
          <w:b/>
          <w:bCs/>
        </w:rPr>
        <w:t xml:space="preserve">w terminie </w:t>
      </w:r>
      <w:r w:rsidR="00E21DEF" w:rsidRPr="00556EAE">
        <w:rPr>
          <w:rFonts w:ascii="Book Antiqua" w:hAnsi="Book Antiqua" w:cs="Arial-BoldMT"/>
          <w:b/>
          <w:bCs/>
        </w:rPr>
        <w:t>do 31 maja 2024 r.</w:t>
      </w:r>
    </w:p>
    <w:p w14:paraId="389EDC1D" w14:textId="77777777" w:rsidR="0062518C" w:rsidRPr="00556EAE" w:rsidRDefault="0062518C" w:rsidP="00633561">
      <w:pPr>
        <w:pStyle w:val="Akapitzlist"/>
        <w:numPr>
          <w:ilvl w:val="0"/>
          <w:numId w:val="4"/>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Obowiązującą formą zapłaty za przedmiot zamówienia będzie wynagrodzenie ryczałtowe.</w:t>
      </w:r>
    </w:p>
    <w:p w14:paraId="416F0C51" w14:textId="5C182B27" w:rsidR="0062518C" w:rsidRPr="00556EAE" w:rsidRDefault="00F24587" w:rsidP="00633561">
      <w:pPr>
        <w:pStyle w:val="Akapitzlist"/>
        <w:numPr>
          <w:ilvl w:val="0"/>
          <w:numId w:val="4"/>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Gwarancja</w:t>
      </w:r>
      <w:r w:rsidR="001C6FED" w:rsidRPr="00556EAE">
        <w:rPr>
          <w:rFonts w:ascii="Book Antiqua" w:hAnsi="Book Antiqua" w:cs="ArialMT"/>
        </w:rPr>
        <w:t xml:space="preserve"> </w:t>
      </w:r>
      <w:r w:rsidR="0062518C" w:rsidRPr="00556EAE">
        <w:rPr>
          <w:rFonts w:ascii="Book Antiqua" w:hAnsi="Book Antiqua" w:cs="ArialMT"/>
        </w:rPr>
        <w:t xml:space="preserve">jakości minimum </w:t>
      </w:r>
      <w:r w:rsidR="00AA5C04" w:rsidRPr="00556EAE">
        <w:rPr>
          <w:rFonts w:ascii="Book Antiqua" w:hAnsi="Book Antiqua" w:cs="Arial-BoldMT"/>
          <w:b/>
          <w:bCs/>
        </w:rPr>
        <w:t>60</w:t>
      </w:r>
      <w:r w:rsidR="0062518C" w:rsidRPr="00556EAE">
        <w:rPr>
          <w:rFonts w:ascii="Book Antiqua" w:hAnsi="Book Antiqua" w:cs="Arial-BoldMT"/>
          <w:b/>
          <w:bCs/>
        </w:rPr>
        <w:t xml:space="preserve"> miesięcy </w:t>
      </w:r>
      <w:r w:rsidR="0062518C" w:rsidRPr="00556EAE">
        <w:rPr>
          <w:rFonts w:ascii="Book Antiqua" w:hAnsi="Book Antiqua" w:cs="ArialMT"/>
        </w:rPr>
        <w:t>na wykonane roboty budowlane</w:t>
      </w:r>
      <w:r w:rsidR="001C6FED" w:rsidRPr="00556EAE">
        <w:rPr>
          <w:rFonts w:ascii="Book Antiqua" w:hAnsi="Book Antiqua" w:cs="ArialMT"/>
        </w:rPr>
        <w:t>, na urządzenia i technologię – 36 miesięcy.</w:t>
      </w:r>
    </w:p>
    <w:p w14:paraId="5C3859B7" w14:textId="77777777" w:rsidR="00F24587" w:rsidRPr="00556EAE" w:rsidRDefault="00F24587" w:rsidP="00A30960">
      <w:pPr>
        <w:autoSpaceDE w:val="0"/>
        <w:autoSpaceDN w:val="0"/>
        <w:adjustRightInd w:val="0"/>
        <w:spacing w:after="0" w:line="276" w:lineRule="auto"/>
        <w:jc w:val="both"/>
        <w:rPr>
          <w:rFonts w:ascii="Book Antiqua" w:hAnsi="Book Antiqua" w:cs="ArialMT"/>
        </w:rPr>
      </w:pPr>
    </w:p>
    <w:p w14:paraId="78D69699" w14:textId="77777777" w:rsidR="0062518C" w:rsidRPr="00556EAE" w:rsidRDefault="0062518C" w:rsidP="00633561">
      <w:pPr>
        <w:pStyle w:val="Nagwek1"/>
        <w:numPr>
          <w:ilvl w:val="0"/>
          <w:numId w:val="25"/>
        </w:numPr>
      </w:pPr>
      <w:bookmarkStart w:id="11" w:name="_Toc123135288"/>
      <w:r w:rsidRPr="00556EAE">
        <w:t>Warunki udziału w postępowaniu</w:t>
      </w:r>
      <w:bookmarkEnd w:id="11"/>
    </w:p>
    <w:p w14:paraId="5B5C529B" w14:textId="77777777" w:rsidR="00F24587" w:rsidRPr="00556EAE" w:rsidRDefault="00F24587" w:rsidP="00A30960">
      <w:pPr>
        <w:pStyle w:val="Akapitzlist"/>
        <w:autoSpaceDE w:val="0"/>
        <w:autoSpaceDN w:val="0"/>
        <w:adjustRightInd w:val="0"/>
        <w:spacing w:after="0" w:line="276" w:lineRule="auto"/>
        <w:ind w:left="1080"/>
        <w:jc w:val="both"/>
        <w:rPr>
          <w:rFonts w:ascii="Book Antiqua" w:hAnsi="Book Antiqua" w:cs="Arial-BoldMT"/>
          <w:b/>
          <w:bCs/>
        </w:rPr>
      </w:pPr>
    </w:p>
    <w:p w14:paraId="7FD9FB37" w14:textId="2B75AB37" w:rsidR="0062518C"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O udzielenie zamówienia mogą ubiegać się wykonawcy, którzy:</w:t>
      </w:r>
    </w:p>
    <w:p w14:paraId="6887774C"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2FF88470" w14:textId="17BD41B3" w:rsidR="0062518C" w:rsidRPr="0052463F" w:rsidRDefault="0062518C" w:rsidP="00633561">
      <w:pPr>
        <w:pStyle w:val="Akapitzlist"/>
        <w:numPr>
          <w:ilvl w:val="2"/>
          <w:numId w:val="33"/>
        </w:numPr>
        <w:autoSpaceDE w:val="0"/>
        <w:autoSpaceDN w:val="0"/>
        <w:adjustRightInd w:val="0"/>
        <w:spacing w:after="0" w:line="276" w:lineRule="auto"/>
        <w:jc w:val="both"/>
        <w:rPr>
          <w:rFonts w:ascii="Book Antiqua" w:hAnsi="Book Antiqua" w:cs="ArialMT"/>
        </w:rPr>
      </w:pPr>
      <w:r w:rsidRPr="0052463F">
        <w:rPr>
          <w:rFonts w:ascii="Book Antiqua" w:hAnsi="Book Antiqua" w:cs="ArialMT"/>
        </w:rPr>
        <w:t>nie podlegają wykluczeniu,</w:t>
      </w:r>
    </w:p>
    <w:p w14:paraId="6BFD90C1" w14:textId="6A8A7B42" w:rsidR="0062518C" w:rsidRPr="0052463F" w:rsidRDefault="0062518C" w:rsidP="00633561">
      <w:pPr>
        <w:pStyle w:val="Akapitzlist"/>
        <w:numPr>
          <w:ilvl w:val="2"/>
          <w:numId w:val="33"/>
        </w:numPr>
        <w:autoSpaceDE w:val="0"/>
        <w:autoSpaceDN w:val="0"/>
        <w:adjustRightInd w:val="0"/>
        <w:spacing w:after="0" w:line="276" w:lineRule="auto"/>
        <w:jc w:val="both"/>
        <w:rPr>
          <w:rFonts w:ascii="Book Antiqua" w:hAnsi="Book Antiqua" w:cs="ArialMT"/>
        </w:rPr>
      </w:pPr>
      <w:r w:rsidRPr="0052463F">
        <w:rPr>
          <w:rFonts w:ascii="Book Antiqua" w:hAnsi="Book Antiqua" w:cs="ArialMT"/>
        </w:rPr>
        <w:t>spełniają warunki udziału w postępowaniu.</w:t>
      </w:r>
    </w:p>
    <w:p w14:paraId="79A734AB"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1E9C8E5E" w14:textId="2175A4C5" w:rsidR="0062518C"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 postępowaniu mogą wziąć udział wykonawcy, którzy spełniają warunki określone w art. 112 ustawy</w:t>
      </w:r>
      <w:r w:rsidR="00F24587" w:rsidRPr="00556EAE">
        <w:rPr>
          <w:rFonts w:ascii="Book Antiqua" w:hAnsi="Book Antiqua" w:cs="ArialMT"/>
        </w:rPr>
        <w:t xml:space="preserve"> </w:t>
      </w:r>
      <w:proofErr w:type="spellStart"/>
      <w:r w:rsidR="001F5D66">
        <w:rPr>
          <w:rFonts w:ascii="Book Antiqua" w:hAnsi="Book Antiqua" w:cs="ArialMT"/>
        </w:rPr>
        <w:t>Pzp</w:t>
      </w:r>
      <w:proofErr w:type="spellEnd"/>
      <w:r w:rsidRPr="00556EAE">
        <w:rPr>
          <w:rFonts w:ascii="Book Antiqua" w:hAnsi="Book Antiqua" w:cs="ArialMT"/>
        </w:rPr>
        <w:t>, dotyczące:</w:t>
      </w:r>
    </w:p>
    <w:p w14:paraId="770E6491"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0EB6C730" w14:textId="402D4F80" w:rsidR="00F11689" w:rsidRPr="0052463F" w:rsidRDefault="0062518C" w:rsidP="00633561">
      <w:pPr>
        <w:pStyle w:val="Akapitzlist"/>
        <w:numPr>
          <w:ilvl w:val="0"/>
          <w:numId w:val="34"/>
        </w:numPr>
        <w:autoSpaceDE w:val="0"/>
        <w:autoSpaceDN w:val="0"/>
        <w:adjustRightInd w:val="0"/>
        <w:spacing w:after="0" w:line="276" w:lineRule="auto"/>
        <w:ind w:left="1276"/>
        <w:jc w:val="both"/>
        <w:rPr>
          <w:rFonts w:ascii="Book Antiqua" w:hAnsi="Book Antiqua" w:cs="ArialMT"/>
        </w:rPr>
      </w:pPr>
      <w:r w:rsidRPr="0052463F">
        <w:rPr>
          <w:rFonts w:ascii="Book Antiqua" w:hAnsi="Book Antiqua" w:cs="ArialMT"/>
        </w:rPr>
        <w:t>Zdolności do występowania w obrocie gospodarczym:</w:t>
      </w:r>
      <w:r w:rsidR="0052463F" w:rsidRPr="0052463F">
        <w:rPr>
          <w:rFonts w:ascii="Book Antiqua" w:hAnsi="Book Antiqua" w:cs="ArialMT"/>
        </w:rPr>
        <w:t xml:space="preserve"> </w:t>
      </w:r>
      <w:r w:rsidRPr="0052463F">
        <w:rPr>
          <w:rFonts w:ascii="Book Antiqua" w:hAnsi="Book Antiqua" w:cs="ArialMT"/>
        </w:rPr>
        <w:t>Zamawiający nie wyznacza szczegółowego warunku w tym zakresie.</w:t>
      </w:r>
    </w:p>
    <w:p w14:paraId="66B23944" w14:textId="7D1C426D" w:rsidR="0062518C" w:rsidRPr="0052463F" w:rsidRDefault="0062518C" w:rsidP="00633561">
      <w:pPr>
        <w:pStyle w:val="Akapitzlist"/>
        <w:numPr>
          <w:ilvl w:val="0"/>
          <w:numId w:val="34"/>
        </w:numPr>
        <w:autoSpaceDE w:val="0"/>
        <w:autoSpaceDN w:val="0"/>
        <w:adjustRightInd w:val="0"/>
        <w:spacing w:after="0" w:line="276" w:lineRule="auto"/>
        <w:ind w:left="1276"/>
        <w:jc w:val="both"/>
        <w:rPr>
          <w:rFonts w:ascii="Book Antiqua" w:hAnsi="Book Antiqua" w:cs="ArialMT"/>
        </w:rPr>
      </w:pPr>
      <w:r w:rsidRPr="0052463F">
        <w:rPr>
          <w:rFonts w:ascii="Book Antiqua" w:hAnsi="Book Antiqua" w:cs="ArialMT"/>
        </w:rPr>
        <w:t>Uprawnień do prowadzenia określonej działalności gospodarczej lub zawodowej, o ile wynika</w:t>
      </w:r>
      <w:r w:rsidR="00F24587" w:rsidRPr="0052463F">
        <w:rPr>
          <w:rFonts w:ascii="Book Antiqua" w:hAnsi="Book Antiqua" w:cs="ArialMT"/>
        </w:rPr>
        <w:t xml:space="preserve"> </w:t>
      </w:r>
      <w:r w:rsidRPr="0052463F">
        <w:rPr>
          <w:rFonts w:ascii="Book Antiqua" w:hAnsi="Book Antiqua" w:cs="ArialMT"/>
        </w:rPr>
        <w:t>to z odrębnych przepisów:</w:t>
      </w:r>
      <w:r w:rsidR="0052463F">
        <w:rPr>
          <w:rFonts w:ascii="Book Antiqua" w:hAnsi="Book Antiqua" w:cs="ArialMT"/>
        </w:rPr>
        <w:t xml:space="preserve"> </w:t>
      </w:r>
      <w:r w:rsidRPr="0052463F">
        <w:rPr>
          <w:rFonts w:ascii="Book Antiqua" w:hAnsi="Book Antiqua" w:cs="ArialMT"/>
        </w:rPr>
        <w:t>Zamawiający nie wyznacza szczegółowego warunku w tym zakresie.</w:t>
      </w:r>
    </w:p>
    <w:p w14:paraId="06897D56" w14:textId="52F91B40" w:rsidR="00F11689" w:rsidRPr="0094448D" w:rsidRDefault="0062518C" w:rsidP="00633561">
      <w:pPr>
        <w:pStyle w:val="Akapitzlist"/>
        <w:numPr>
          <w:ilvl w:val="0"/>
          <w:numId w:val="34"/>
        </w:numPr>
        <w:autoSpaceDE w:val="0"/>
        <w:autoSpaceDN w:val="0"/>
        <w:adjustRightInd w:val="0"/>
        <w:spacing w:after="0" w:line="276" w:lineRule="auto"/>
        <w:ind w:left="1276"/>
        <w:jc w:val="both"/>
        <w:rPr>
          <w:rFonts w:ascii="Book Antiqua" w:hAnsi="Book Antiqua" w:cs="Arial-BoldMT"/>
          <w:b/>
          <w:bCs/>
        </w:rPr>
      </w:pPr>
      <w:r w:rsidRPr="0094448D">
        <w:rPr>
          <w:rFonts w:ascii="Book Antiqua" w:hAnsi="Book Antiqua" w:cs="ArialMT"/>
        </w:rPr>
        <w:t>Sytuacji ekonomicznej lub finansowej:</w:t>
      </w:r>
    </w:p>
    <w:p w14:paraId="639A02CA"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W celu potwierdzenia spełniania przez Wykonawcę warunków udziału w postępowaniu Zamawiający</w:t>
      </w:r>
      <w:r w:rsidR="00F24587" w:rsidRPr="00556EAE">
        <w:rPr>
          <w:rFonts w:ascii="Book Antiqua" w:hAnsi="Book Antiqua" w:cs="ArialMT"/>
        </w:rPr>
        <w:t xml:space="preserve"> </w:t>
      </w:r>
      <w:r w:rsidRPr="00556EAE">
        <w:rPr>
          <w:rFonts w:ascii="Book Antiqua" w:hAnsi="Book Antiqua" w:cs="ArialMT"/>
        </w:rPr>
        <w:t>żąda złożenia następujących podmiotowych środków dowodowych w zakresie:</w:t>
      </w:r>
    </w:p>
    <w:p w14:paraId="471821DC" w14:textId="1E33992D" w:rsidR="00F24587" w:rsidRPr="00360FAA" w:rsidRDefault="00073BEA" w:rsidP="00633561">
      <w:pPr>
        <w:pStyle w:val="Akapitzlist"/>
        <w:numPr>
          <w:ilvl w:val="0"/>
          <w:numId w:val="35"/>
        </w:numPr>
        <w:autoSpaceDE w:val="0"/>
        <w:autoSpaceDN w:val="0"/>
        <w:adjustRightInd w:val="0"/>
        <w:spacing w:after="0" w:line="276" w:lineRule="auto"/>
        <w:jc w:val="both"/>
        <w:rPr>
          <w:rFonts w:ascii="Book Antiqua" w:hAnsi="Book Antiqua" w:cs="ArialMT"/>
        </w:rPr>
      </w:pPr>
      <w:r w:rsidRPr="0094448D">
        <w:rPr>
          <w:rFonts w:ascii="Book Antiqua" w:hAnsi="Book Antiqua" w:cs="ArialMT"/>
        </w:rPr>
        <w:t>Informacji potwierdzającej</w:t>
      </w:r>
      <w:r w:rsidR="0062518C" w:rsidRPr="0094448D">
        <w:rPr>
          <w:rFonts w:ascii="Book Antiqua" w:hAnsi="Book Antiqua" w:cs="ArialMT"/>
        </w:rPr>
        <w:t>, że Wykonawca jest ubezpieczony od odpowiedzialności</w:t>
      </w:r>
      <w:r w:rsidR="0094448D">
        <w:rPr>
          <w:rFonts w:ascii="Book Antiqua" w:hAnsi="Book Antiqua" w:cs="ArialMT"/>
        </w:rPr>
        <w:t xml:space="preserve"> </w:t>
      </w:r>
      <w:r w:rsidR="0062518C" w:rsidRPr="0094448D">
        <w:rPr>
          <w:rFonts w:ascii="Book Antiqua" w:hAnsi="Book Antiqua" w:cs="ArialMT"/>
        </w:rPr>
        <w:t>cywilnej w zakresie prowadzonej działalności zwi</w:t>
      </w:r>
      <w:r w:rsidRPr="0094448D">
        <w:rPr>
          <w:rFonts w:ascii="Book Antiqua" w:hAnsi="Book Antiqua" w:cs="ArialMT"/>
        </w:rPr>
        <w:t>ązanej z przedmiotem zamówieni</w:t>
      </w:r>
      <w:r w:rsidR="0056731F" w:rsidRPr="0094448D">
        <w:rPr>
          <w:rFonts w:ascii="Book Antiqua" w:hAnsi="Book Antiqua" w:cs="ArialMT"/>
        </w:rPr>
        <w:t>a</w:t>
      </w:r>
      <w:r w:rsidR="0062518C" w:rsidRPr="0094448D">
        <w:rPr>
          <w:rFonts w:ascii="Book Antiqua" w:hAnsi="Book Antiqua" w:cs="ArialMT"/>
        </w:rPr>
        <w:t xml:space="preserve"> na kwotę</w:t>
      </w:r>
      <w:r w:rsidR="0056731F" w:rsidRPr="0094448D">
        <w:rPr>
          <w:rFonts w:ascii="Book Antiqua" w:hAnsi="Book Antiqua" w:cs="ArialMT"/>
        </w:rPr>
        <w:t xml:space="preserve"> co najmniej</w:t>
      </w:r>
      <w:r w:rsidR="0062518C" w:rsidRPr="0094448D">
        <w:rPr>
          <w:rFonts w:ascii="Book Antiqua" w:hAnsi="Book Antiqua" w:cs="ArialMT"/>
        </w:rPr>
        <w:t xml:space="preserve">: </w:t>
      </w:r>
      <w:r w:rsidR="00714B1E" w:rsidRPr="00360FAA">
        <w:rPr>
          <w:rFonts w:ascii="Book Antiqua" w:hAnsi="Book Antiqua" w:cs="ArialMT"/>
        </w:rPr>
        <w:t>6</w:t>
      </w:r>
      <w:r w:rsidR="000A482E" w:rsidRPr="00360FAA">
        <w:rPr>
          <w:rFonts w:ascii="Book Antiqua" w:hAnsi="Book Antiqua" w:cs="ArialMT"/>
        </w:rPr>
        <w:t>.000.000</w:t>
      </w:r>
      <w:r w:rsidR="0062518C" w:rsidRPr="00360FAA">
        <w:rPr>
          <w:rFonts w:ascii="Book Antiqua" w:hAnsi="Book Antiqua" w:cs="ArialMT"/>
        </w:rPr>
        <w:t xml:space="preserve"> zł</w:t>
      </w:r>
      <w:r w:rsidR="00F24587" w:rsidRPr="00360FAA">
        <w:rPr>
          <w:rFonts w:ascii="Book Antiqua" w:hAnsi="Book Antiqua" w:cs="ArialMT"/>
        </w:rPr>
        <w:t>.</w:t>
      </w:r>
    </w:p>
    <w:p w14:paraId="4472C657" w14:textId="690E3316" w:rsidR="00843156" w:rsidRPr="00360FAA" w:rsidRDefault="00843156" w:rsidP="00843156">
      <w:pPr>
        <w:pStyle w:val="Akapitzlist"/>
        <w:numPr>
          <w:ilvl w:val="0"/>
          <w:numId w:val="35"/>
        </w:numPr>
        <w:autoSpaceDE w:val="0"/>
        <w:autoSpaceDN w:val="0"/>
        <w:adjustRightInd w:val="0"/>
        <w:spacing w:after="0"/>
        <w:jc w:val="both"/>
        <w:rPr>
          <w:rFonts w:ascii="Book Antiqua" w:hAnsi="Book Antiqua" w:cs="ArialMT"/>
        </w:rPr>
      </w:pPr>
      <w:r w:rsidRPr="00360FAA">
        <w:rPr>
          <w:rFonts w:ascii="Book Antiqua" w:hAnsi="Book Antiqua" w:cs="ArialMT"/>
        </w:rPr>
        <w:t>Informacji od Wykonawcy o wypracowanym obrocie w roku 2020 r. lub, 2021 r. lub w 2022 r. na co najmniej 20.000.000 zł.</w:t>
      </w:r>
    </w:p>
    <w:p w14:paraId="022FC011" w14:textId="3C18336D" w:rsidR="00843156" w:rsidRPr="00360FAA" w:rsidRDefault="00843156" w:rsidP="00843156">
      <w:pPr>
        <w:pStyle w:val="Akapitzlist"/>
        <w:numPr>
          <w:ilvl w:val="0"/>
          <w:numId w:val="35"/>
        </w:numPr>
        <w:autoSpaceDE w:val="0"/>
        <w:autoSpaceDN w:val="0"/>
        <w:adjustRightInd w:val="0"/>
        <w:spacing w:after="0"/>
        <w:jc w:val="both"/>
        <w:rPr>
          <w:rFonts w:ascii="Book Antiqua" w:hAnsi="Book Antiqua" w:cs="ArialMT"/>
        </w:rPr>
      </w:pPr>
      <w:r w:rsidRPr="00360FAA">
        <w:rPr>
          <w:rFonts w:ascii="Book Antiqua" w:hAnsi="Book Antiqua" w:cs="ArialMT"/>
        </w:rPr>
        <w:lastRenderedPageBreak/>
        <w:t>Wykonawca posiada zdolność kredytową na co najmniej 20.000.000 zł., lub posiada środki finansowe zgromadzone w banku, lub spółdzielczej kasie oszczędnościowo – kredytowej w takiej wysokości, że łącznie ze zdolnością kredytową może dysponować kwotą co najmniej 20.000.000 zł. (zdolność kredytowa i środki pieniężne Wykonawcy mają łącznie stanowić wartość co najmniej 20.000.000 zł.), lub wartość księgowa jego przedsiębiorstwa wynosi co najmniej 25.000.000 zł.</w:t>
      </w:r>
    </w:p>
    <w:p w14:paraId="4A298983" w14:textId="3753166C" w:rsidR="005F6D64" w:rsidRPr="0094448D" w:rsidRDefault="005F6D64" w:rsidP="00633561">
      <w:pPr>
        <w:pStyle w:val="Akapitzlist"/>
        <w:numPr>
          <w:ilvl w:val="0"/>
          <w:numId w:val="35"/>
        </w:numPr>
        <w:autoSpaceDE w:val="0"/>
        <w:autoSpaceDN w:val="0"/>
        <w:adjustRightInd w:val="0"/>
        <w:spacing w:after="0" w:line="276" w:lineRule="auto"/>
        <w:jc w:val="both"/>
        <w:rPr>
          <w:rFonts w:ascii="Book Antiqua" w:hAnsi="Book Antiqua" w:cs="ArialMT"/>
        </w:rPr>
      </w:pPr>
      <w:r w:rsidRPr="0094448D">
        <w:rPr>
          <w:rFonts w:ascii="Book Antiqua" w:hAnsi="Book Antiqua" w:cs="ArialMT"/>
        </w:rPr>
        <w:t>Nie posiada zaległości w ZUS oraz US  na dzień składania oferty.</w:t>
      </w:r>
    </w:p>
    <w:p w14:paraId="64FEA158" w14:textId="77777777" w:rsidR="00F11689" w:rsidRPr="00556EAE" w:rsidRDefault="00F11689" w:rsidP="00A30960">
      <w:pPr>
        <w:autoSpaceDE w:val="0"/>
        <w:autoSpaceDN w:val="0"/>
        <w:adjustRightInd w:val="0"/>
        <w:spacing w:after="0" w:line="276" w:lineRule="auto"/>
        <w:ind w:left="142"/>
        <w:jc w:val="both"/>
        <w:rPr>
          <w:rFonts w:ascii="Book Antiqua" w:hAnsi="Book Antiqua" w:cs="Arial-BoldMT"/>
          <w:b/>
          <w:bCs/>
        </w:rPr>
      </w:pPr>
    </w:p>
    <w:p w14:paraId="1780A4DB" w14:textId="77777777" w:rsidR="00073BEA" w:rsidRPr="001569E0" w:rsidRDefault="0062518C" w:rsidP="00633561">
      <w:pPr>
        <w:pStyle w:val="Akapitzlist"/>
        <w:numPr>
          <w:ilvl w:val="0"/>
          <w:numId w:val="34"/>
        </w:numPr>
        <w:autoSpaceDE w:val="0"/>
        <w:autoSpaceDN w:val="0"/>
        <w:adjustRightInd w:val="0"/>
        <w:spacing w:after="0" w:line="276" w:lineRule="auto"/>
        <w:ind w:left="1276"/>
        <w:jc w:val="both"/>
        <w:rPr>
          <w:rFonts w:ascii="Book Antiqua" w:hAnsi="Book Antiqua" w:cs="ArialMT"/>
        </w:rPr>
      </w:pPr>
      <w:r w:rsidRPr="001569E0">
        <w:rPr>
          <w:rFonts w:ascii="Book Antiqua" w:hAnsi="Book Antiqua" w:cs="ArialMT"/>
        </w:rPr>
        <w:t>Zdoln</w:t>
      </w:r>
      <w:r w:rsidR="00073BEA" w:rsidRPr="001569E0">
        <w:rPr>
          <w:rFonts w:ascii="Book Antiqua" w:hAnsi="Book Antiqua" w:cs="ArialMT"/>
        </w:rPr>
        <w:t>ości technicznej lub zawodowej.</w:t>
      </w:r>
    </w:p>
    <w:p w14:paraId="3D413103" w14:textId="77777777" w:rsidR="0062518C" w:rsidRPr="00556EAE" w:rsidRDefault="0062518C" w:rsidP="001569E0">
      <w:pPr>
        <w:pStyle w:val="Akapitzlist"/>
        <w:autoSpaceDE w:val="0"/>
        <w:autoSpaceDN w:val="0"/>
        <w:adjustRightInd w:val="0"/>
        <w:spacing w:after="0" w:line="276" w:lineRule="auto"/>
        <w:ind w:left="0"/>
        <w:jc w:val="both"/>
        <w:rPr>
          <w:rFonts w:ascii="Book Antiqua" w:hAnsi="Book Antiqua" w:cs="Arial-BoldMT"/>
          <w:bCs/>
        </w:rPr>
      </w:pPr>
      <w:r w:rsidRPr="00556EAE">
        <w:rPr>
          <w:rFonts w:ascii="Book Antiqua" w:hAnsi="Book Antiqua" w:cs="Arial-BoldMT"/>
          <w:bCs/>
        </w:rPr>
        <w:t>W</w:t>
      </w:r>
      <w:r w:rsidR="00073BEA" w:rsidRPr="00556EAE">
        <w:rPr>
          <w:rFonts w:ascii="Book Antiqua" w:hAnsi="Book Antiqua" w:cs="Arial-BoldMT"/>
          <w:bCs/>
        </w:rPr>
        <w:t>ykonawca spełni warunek, jeżeli</w:t>
      </w:r>
      <w:r w:rsidRPr="00556EAE">
        <w:rPr>
          <w:rFonts w:ascii="Book Antiqua" w:hAnsi="Book Antiqua" w:cs="Arial-BoldMT"/>
          <w:bCs/>
        </w:rPr>
        <w:t>:</w:t>
      </w:r>
    </w:p>
    <w:p w14:paraId="302836F4" w14:textId="5C89AABE" w:rsidR="003712B5" w:rsidRPr="00556EAE" w:rsidRDefault="00F11689" w:rsidP="00633561">
      <w:pPr>
        <w:pStyle w:val="Akapitzlist"/>
        <w:numPr>
          <w:ilvl w:val="0"/>
          <w:numId w:val="36"/>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Wykonawca przedłoży </w:t>
      </w:r>
      <w:r w:rsidR="0062518C" w:rsidRPr="00556EAE">
        <w:rPr>
          <w:rFonts w:ascii="Book Antiqua" w:hAnsi="Book Antiqua" w:cs="ArialMT"/>
        </w:rPr>
        <w:t>wykaz</w:t>
      </w:r>
      <w:r w:rsidR="003712B5" w:rsidRPr="00556EAE">
        <w:rPr>
          <w:rFonts w:ascii="Book Antiqua" w:hAnsi="Book Antiqua" w:cs="ArialMT"/>
        </w:rPr>
        <w:t xml:space="preserve"> co najmniej trzech</w:t>
      </w:r>
      <w:r w:rsidR="0070753A" w:rsidRPr="00556EAE">
        <w:rPr>
          <w:rFonts w:ascii="Book Antiqua" w:hAnsi="Book Antiqua" w:cs="ArialMT"/>
        </w:rPr>
        <w:t xml:space="preserve"> inwestycji</w:t>
      </w:r>
      <w:r w:rsidR="003712B5" w:rsidRPr="00556EAE">
        <w:rPr>
          <w:rFonts w:ascii="Book Antiqua" w:hAnsi="Book Antiqua" w:cs="ArialMT"/>
        </w:rPr>
        <w:t xml:space="preserve"> </w:t>
      </w:r>
      <w:r w:rsidR="005F6D64" w:rsidRPr="00556EAE">
        <w:rPr>
          <w:rFonts w:ascii="Book Antiqua" w:hAnsi="Book Antiqua" w:cs="ArialMT"/>
        </w:rPr>
        <w:t xml:space="preserve">wykonanych w okresie ostatnich </w:t>
      </w:r>
      <w:r w:rsidR="005846C5" w:rsidRPr="00556EAE">
        <w:rPr>
          <w:rFonts w:ascii="Book Antiqua" w:hAnsi="Book Antiqua" w:cs="ArialMT"/>
        </w:rPr>
        <w:t>10</w:t>
      </w:r>
      <w:r w:rsidR="003712B5" w:rsidRPr="00556EAE">
        <w:rPr>
          <w:rFonts w:ascii="Book Antiqua" w:hAnsi="Book Antiqua" w:cs="ArialMT"/>
        </w:rPr>
        <w:t xml:space="preserve"> lat</w:t>
      </w:r>
      <w:r w:rsidR="0070753A" w:rsidRPr="00556EAE">
        <w:rPr>
          <w:rFonts w:ascii="Book Antiqua" w:hAnsi="Book Antiqua" w:cs="ArialMT"/>
        </w:rPr>
        <w:t xml:space="preserve"> związanych </w:t>
      </w:r>
      <w:r w:rsidR="001569E0">
        <w:rPr>
          <w:rFonts w:ascii="Book Antiqua" w:hAnsi="Book Antiqua" w:cs="ArialMT"/>
        </w:rPr>
        <w:br/>
      </w:r>
      <w:r w:rsidR="0070753A" w:rsidRPr="00556EAE">
        <w:rPr>
          <w:rFonts w:ascii="Book Antiqua" w:hAnsi="Book Antiqua" w:cs="ArialMT"/>
        </w:rPr>
        <w:t>z budową/rozbudową oczyszczalni,</w:t>
      </w:r>
      <w:r w:rsidR="00CA56F8" w:rsidRPr="00556EAE">
        <w:rPr>
          <w:rFonts w:ascii="Book Antiqua" w:hAnsi="Book Antiqua" w:cs="ArialMT"/>
        </w:rPr>
        <w:t xml:space="preserve"> w których </w:t>
      </w:r>
      <w:r w:rsidR="0038251B" w:rsidRPr="00556EAE">
        <w:rPr>
          <w:rFonts w:ascii="Book Antiqua" w:hAnsi="Book Antiqua" w:cs="ArialMT"/>
        </w:rPr>
        <w:t>uczestniczył</w:t>
      </w:r>
      <w:r w:rsidR="000A482E" w:rsidRPr="00556EAE">
        <w:rPr>
          <w:rFonts w:ascii="Book Antiqua" w:hAnsi="Book Antiqua" w:cs="ArialMT"/>
        </w:rPr>
        <w:t xml:space="preserve"> </w:t>
      </w:r>
      <w:r w:rsidR="001569E0">
        <w:rPr>
          <w:rFonts w:ascii="Book Antiqua" w:hAnsi="Book Antiqua" w:cs="ArialMT"/>
        </w:rPr>
        <w:br/>
      </w:r>
      <w:r w:rsidR="000A482E" w:rsidRPr="00556EAE">
        <w:rPr>
          <w:rFonts w:ascii="Book Antiqua" w:hAnsi="Book Antiqua" w:cs="ArialMT"/>
        </w:rPr>
        <w:t xml:space="preserve">w szczególności poprzez dostarczenie całej technologii wraz </w:t>
      </w:r>
      <w:r w:rsidR="001569E0">
        <w:rPr>
          <w:rFonts w:ascii="Book Antiqua" w:hAnsi="Book Antiqua" w:cs="ArialMT"/>
        </w:rPr>
        <w:br/>
      </w:r>
      <w:r w:rsidR="000A482E" w:rsidRPr="00556EAE">
        <w:rPr>
          <w:rFonts w:ascii="Book Antiqua" w:hAnsi="Book Antiqua" w:cs="ArialMT"/>
        </w:rPr>
        <w:t>z rozruchem technologicznym,</w:t>
      </w:r>
      <w:r w:rsidR="00073BEA" w:rsidRPr="00556EAE">
        <w:rPr>
          <w:rFonts w:ascii="Book Antiqua" w:hAnsi="Book Antiqua" w:cs="ArialMT"/>
        </w:rPr>
        <w:t xml:space="preserve"> wraz z oświadczeniem inwestora, że wykonawca wykonując swoje roboty, wykonał je należycie</w:t>
      </w:r>
      <w:r w:rsidR="0038251B" w:rsidRPr="00556EAE">
        <w:rPr>
          <w:rFonts w:ascii="Book Antiqua" w:hAnsi="Book Antiqua" w:cs="ArialMT"/>
        </w:rPr>
        <w:t xml:space="preserve">. Dotyczy to inwestycji </w:t>
      </w:r>
      <w:r w:rsidR="00CA56F8" w:rsidRPr="00556EAE">
        <w:rPr>
          <w:rFonts w:ascii="Book Antiqua" w:hAnsi="Book Antiqua" w:cs="ArialMT"/>
        </w:rPr>
        <w:t>o p</w:t>
      </w:r>
      <w:r w:rsidR="003712B5" w:rsidRPr="00556EAE">
        <w:rPr>
          <w:rFonts w:ascii="Book Antiqua" w:hAnsi="Book Antiqua" w:cs="ArialMT"/>
        </w:rPr>
        <w:t>rzepustowości nie mniejszej niż</w:t>
      </w:r>
      <w:r w:rsidR="0038251B" w:rsidRPr="001569E0">
        <w:rPr>
          <w:rFonts w:ascii="Book Antiqua" w:hAnsi="Book Antiqua" w:cs="ArialMT"/>
        </w:rPr>
        <w:t xml:space="preserve"> 1500 </w:t>
      </w:r>
      <w:r w:rsidR="0062518C" w:rsidRPr="001569E0">
        <w:rPr>
          <w:rFonts w:ascii="Book Antiqua" w:hAnsi="Book Antiqua" w:cs="ArialMT"/>
        </w:rPr>
        <w:t>m3/dobę</w:t>
      </w:r>
      <w:r w:rsidR="005F6D64" w:rsidRPr="001569E0">
        <w:rPr>
          <w:rFonts w:ascii="Book Antiqua" w:hAnsi="Book Antiqua" w:cs="ArialMT"/>
        </w:rPr>
        <w:t>.</w:t>
      </w:r>
    </w:p>
    <w:p w14:paraId="08BCE1EC" w14:textId="77777777" w:rsidR="00EB3580" w:rsidRDefault="00227638" w:rsidP="00EB3580">
      <w:pPr>
        <w:pStyle w:val="Akapitzlist"/>
        <w:numPr>
          <w:ilvl w:val="0"/>
          <w:numId w:val="36"/>
        </w:numPr>
        <w:autoSpaceDE w:val="0"/>
        <w:autoSpaceDN w:val="0"/>
        <w:adjustRightInd w:val="0"/>
        <w:spacing w:after="0" w:line="276" w:lineRule="auto"/>
        <w:jc w:val="both"/>
        <w:rPr>
          <w:rFonts w:ascii="Book Antiqua" w:hAnsi="Book Antiqua" w:cs="ArialMT"/>
        </w:rPr>
      </w:pPr>
      <w:r w:rsidRPr="00EB3580">
        <w:rPr>
          <w:rFonts w:ascii="Book Antiqua" w:hAnsi="Book Antiqua" w:cs="ArialMT"/>
        </w:rPr>
        <w:t xml:space="preserve">Wykonawca przedłoży wykaz inwestycji związanych </w:t>
      </w:r>
      <w:r w:rsidRPr="00EB3580">
        <w:rPr>
          <w:rFonts w:ascii="Book Antiqua" w:hAnsi="Book Antiqua" w:cs="ArialMT"/>
        </w:rPr>
        <w:br/>
        <w:t xml:space="preserve">z budową/rozbudową oczyszczalni, w których uczestniczył </w:t>
      </w:r>
      <w:r w:rsidRPr="00EB3580">
        <w:rPr>
          <w:rFonts w:ascii="Book Antiqua" w:hAnsi="Book Antiqua" w:cs="ArialMT"/>
        </w:rPr>
        <w:br/>
        <w:t xml:space="preserve">w szczególności poprzez dostarczenie całej technologii wraz </w:t>
      </w:r>
      <w:r w:rsidRPr="00EB3580">
        <w:rPr>
          <w:rFonts w:ascii="Book Antiqua" w:hAnsi="Book Antiqua" w:cs="ArialMT"/>
        </w:rPr>
        <w:br/>
        <w:t xml:space="preserve">z rozruchem technologicznym wraz z oświadczeniem inwestora, że wykonawca wykonując swoje roboty, wykonał je należycie. Dotyczy to co najmniej trzech inwestycji, z wykorzystaniem technologii grawitacyjnej </w:t>
      </w:r>
      <w:proofErr w:type="spellStart"/>
      <w:r w:rsidRPr="00EB3580">
        <w:rPr>
          <w:rFonts w:ascii="Book Antiqua" w:hAnsi="Book Antiqua" w:cs="ArialMT"/>
        </w:rPr>
        <w:t>mikrofiltracji</w:t>
      </w:r>
      <w:proofErr w:type="spellEnd"/>
      <w:r w:rsidRPr="00EB3580">
        <w:rPr>
          <w:rFonts w:ascii="Book Antiqua" w:hAnsi="Book Antiqua" w:cs="ArialMT"/>
        </w:rPr>
        <w:t xml:space="preserve"> membranowej, lub mechanicznej </w:t>
      </w:r>
      <w:proofErr w:type="spellStart"/>
      <w:r w:rsidRPr="00EB3580">
        <w:rPr>
          <w:rFonts w:ascii="Book Antiqua" w:hAnsi="Book Antiqua" w:cs="ArialMT"/>
        </w:rPr>
        <w:t>mikrofiltracji</w:t>
      </w:r>
      <w:proofErr w:type="spellEnd"/>
      <w:r w:rsidRPr="00EB3580">
        <w:rPr>
          <w:rFonts w:ascii="Book Antiqua" w:hAnsi="Book Antiqua" w:cs="ArialMT"/>
        </w:rPr>
        <w:t xml:space="preserve"> membranowej  – w tym co najmniej jedna o przepustowości nie mniejszej niż 1500 m3/dobę.</w:t>
      </w:r>
    </w:p>
    <w:p w14:paraId="2DF46066" w14:textId="5133CFDC" w:rsidR="0070753A" w:rsidRPr="00EB3580" w:rsidRDefault="00FD3780" w:rsidP="00EB3580">
      <w:pPr>
        <w:pStyle w:val="Akapitzlist"/>
        <w:numPr>
          <w:ilvl w:val="0"/>
          <w:numId w:val="36"/>
        </w:numPr>
        <w:autoSpaceDE w:val="0"/>
        <w:autoSpaceDN w:val="0"/>
        <w:adjustRightInd w:val="0"/>
        <w:spacing w:after="0" w:line="276" w:lineRule="auto"/>
        <w:jc w:val="both"/>
        <w:rPr>
          <w:rFonts w:ascii="Book Antiqua" w:hAnsi="Book Antiqua" w:cs="ArialMT"/>
        </w:rPr>
      </w:pPr>
      <w:r w:rsidRPr="00EB3580">
        <w:rPr>
          <w:rFonts w:ascii="Book Antiqua" w:hAnsi="Book Antiqua" w:cs="ArialMT"/>
        </w:rPr>
        <w:t>Wykonawca będzie dysponował zasobami ludzkimi – pracownikami zatrudnionymi na podstawie umowy o pracę w rozumieniu przepisów kodeksu pracy w liczbie co najmniej 30 pracowników (przeliczając na pełne etaty), posiadających doświadczenie w branży budowlanej, oczyszczalni ścieków, instalacyjnej w zakresie sieci, instalacji i urządzeń cieplnych, wentylacyjnych,</w:t>
      </w:r>
      <w:r w:rsidRPr="00EB3580">
        <w:rPr>
          <w:rFonts w:ascii="Book Antiqua" w:hAnsi="Book Antiqua" w:cs="ArialMT"/>
          <w:color w:val="FF0000"/>
        </w:rPr>
        <w:t xml:space="preserve"> </w:t>
      </w:r>
      <w:r w:rsidRPr="00EB3580">
        <w:rPr>
          <w:rFonts w:ascii="Book Antiqua" w:hAnsi="Book Antiqua" w:cs="ArialMT"/>
        </w:rPr>
        <w:t xml:space="preserve">elektrycznych, wodociągowych i kanalizacyjnych. Nadto kierownikiem budowy o specjalności konstrukcyjno-budowlanej i kierownikiem/kierownikami robót w specjalności instalacyjnej w zakresie sieci, instalacji i urządzeń cieplnych, wentylacyjnych, gazowych, elektrycznych, wodociągowych i kanalizacyjnych oraz posiadającymi doświadczenie zawodowe, jako kierownik budowy/robót na min. trzech inwestycjach związanych z budową/ przebudową/ modernizacją/ rozbudową biologicznej oczyszczalni </w:t>
      </w:r>
      <w:r w:rsidR="002C51D5" w:rsidRPr="00EB3580">
        <w:rPr>
          <w:rFonts w:ascii="Book Antiqua" w:hAnsi="Book Antiqua" w:cs="ArialMT"/>
        </w:rPr>
        <w:t>ścieków</w:t>
      </w:r>
      <w:r w:rsidR="00926298" w:rsidRPr="00EB3580">
        <w:rPr>
          <w:rFonts w:ascii="Book Antiqua" w:hAnsi="Book Antiqua" w:cs="ArialMT"/>
        </w:rPr>
        <w:t>. Do</w:t>
      </w:r>
      <w:r w:rsidR="001F338B" w:rsidRPr="00EB3580">
        <w:rPr>
          <w:rFonts w:ascii="Book Antiqua" w:hAnsi="Book Antiqua"/>
        </w:rPr>
        <w:t xml:space="preserve"> wskazanej liczby </w:t>
      </w:r>
      <w:r w:rsidR="001F338B" w:rsidRPr="00EB3580">
        <w:rPr>
          <w:rFonts w:ascii="Book Antiqua" w:hAnsi="Book Antiqua"/>
        </w:rPr>
        <w:lastRenderedPageBreak/>
        <w:t xml:space="preserve">pracowników </w:t>
      </w:r>
      <w:r w:rsidR="00926298" w:rsidRPr="00EB3580">
        <w:rPr>
          <w:rFonts w:ascii="Book Antiqua" w:hAnsi="Book Antiqua"/>
        </w:rPr>
        <w:t>nie będą zaliczani</w:t>
      </w:r>
      <w:r w:rsidR="001F338B" w:rsidRPr="00EB3580">
        <w:rPr>
          <w:rFonts w:ascii="Book Antiqua" w:hAnsi="Book Antiqua"/>
        </w:rPr>
        <w:t xml:space="preserve"> pracownicy zatrudnieni przez </w:t>
      </w:r>
      <w:r w:rsidR="001F338B" w:rsidRPr="00EB3580">
        <w:rPr>
          <w:rFonts w:ascii="Book Antiqua" w:hAnsi="Book Antiqua"/>
          <w:spacing w:val="-2"/>
        </w:rPr>
        <w:t>podwykonawców</w:t>
      </w:r>
      <w:r w:rsidR="001F338B" w:rsidRPr="00EB3580">
        <w:rPr>
          <w:rFonts w:ascii="Book Antiqua" w:hAnsi="Book Antiqua" w:cs="ArialMT"/>
          <w:highlight w:val="yellow"/>
        </w:rPr>
        <w:t xml:space="preserve"> </w:t>
      </w:r>
    </w:p>
    <w:p w14:paraId="4019298A" w14:textId="77777777" w:rsidR="0070753A" w:rsidRPr="00556EAE" w:rsidRDefault="0070753A" w:rsidP="00A30960">
      <w:pPr>
        <w:autoSpaceDE w:val="0"/>
        <w:autoSpaceDN w:val="0"/>
        <w:adjustRightInd w:val="0"/>
        <w:spacing w:after="0" w:line="276" w:lineRule="auto"/>
        <w:jc w:val="both"/>
        <w:rPr>
          <w:rFonts w:ascii="Book Antiqua" w:hAnsi="Book Antiqua" w:cs="Arial-BoldMT"/>
          <w:b/>
          <w:bCs/>
        </w:rPr>
      </w:pPr>
    </w:p>
    <w:p w14:paraId="205B5A64"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Osoby wskazane w załączniku nr 5 do SWZ muszą brać bezpośredni udział w wykonywaniu zamówienia.</w:t>
      </w:r>
      <w:r w:rsidR="0070753A" w:rsidRPr="00556EAE">
        <w:rPr>
          <w:rFonts w:ascii="Book Antiqua" w:hAnsi="Book Antiqua" w:cs="ArialMT"/>
        </w:rPr>
        <w:t xml:space="preserve"> </w:t>
      </w:r>
      <w:r w:rsidRPr="00556EAE">
        <w:rPr>
          <w:rFonts w:ascii="Book Antiqua" w:hAnsi="Book Antiqua" w:cs="ArialMT"/>
        </w:rPr>
        <w:t>W przypadku zmiany osób wskazanych w wykazie osób (Załącznik nr 5 do SWZ) w trakcie realizacji</w:t>
      </w:r>
      <w:r w:rsidR="0070753A" w:rsidRPr="00556EAE">
        <w:rPr>
          <w:rFonts w:ascii="Book Antiqua" w:hAnsi="Book Antiqua" w:cs="ArialMT"/>
        </w:rPr>
        <w:t xml:space="preserve"> </w:t>
      </w:r>
      <w:r w:rsidRPr="00556EAE">
        <w:rPr>
          <w:rFonts w:ascii="Book Antiqua" w:hAnsi="Book Antiqua" w:cs="ArialMT"/>
        </w:rPr>
        <w:t>zamówienia, nowe osoby będą musiały spełniać ww. wymagania.</w:t>
      </w:r>
    </w:p>
    <w:p w14:paraId="6BA77E33" w14:textId="77777777" w:rsidR="0062518C" w:rsidRPr="00556EAE" w:rsidRDefault="0062518C" w:rsidP="00A30960">
      <w:pPr>
        <w:autoSpaceDE w:val="0"/>
        <w:autoSpaceDN w:val="0"/>
        <w:adjustRightInd w:val="0"/>
        <w:spacing w:after="0" w:line="276" w:lineRule="auto"/>
        <w:jc w:val="both"/>
        <w:rPr>
          <w:rFonts w:ascii="Book Antiqua" w:hAnsi="Book Antiqua" w:cs="ArialMT"/>
        </w:rPr>
      </w:pPr>
    </w:p>
    <w:p w14:paraId="13A15C7F" w14:textId="77777777" w:rsidR="0062518C" w:rsidRPr="00556EAE" w:rsidRDefault="0062518C" w:rsidP="00633561">
      <w:pPr>
        <w:pStyle w:val="Akapitzlist"/>
        <w:numPr>
          <w:ilvl w:val="0"/>
          <w:numId w:val="34"/>
        </w:numPr>
        <w:autoSpaceDE w:val="0"/>
        <w:autoSpaceDN w:val="0"/>
        <w:adjustRightInd w:val="0"/>
        <w:spacing w:after="0" w:line="276" w:lineRule="auto"/>
        <w:ind w:left="1276"/>
        <w:jc w:val="both"/>
        <w:rPr>
          <w:rFonts w:ascii="Book Antiqua" w:hAnsi="Book Antiqua" w:cs="ArialMT"/>
        </w:rPr>
      </w:pPr>
      <w:r w:rsidRPr="00375715">
        <w:rPr>
          <w:rFonts w:ascii="Book Antiqua" w:hAnsi="Book Antiqua" w:cs="ArialMT"/>
        </w:rPr>
        <w:t xml:space="preserve">Potencjał techniczny: </w:t>
      </w:r>
    </w:p>
    <w:p w14:paraId="30663241" w14:textId="77777777" w:rsidR="00F11689" w:rsidRPr="00556EAE" w:rsidRDefault="00F11689" w:rsidP="00A30960">
      <w:pPr>
        <w:autoSpaceDE w:val="0"/>
        <w:autoSpaceDN w:val="0"/>
        <w:adjustRightInd w:val="0"/>
        <w:spacing w:after="0" w:line="276" w:lineRule="auto"/>
        <w:ind w:left="360"/>
        <w:jc w:val="both"/>
        <w:rPr>
          <w:rFonts w:ascii="Book Antiqua" w:hAnsi="Book Antiqua" w:cs="ArialMT"/>
        </w:rPr>
      </w:pPr>
    </w:p>
    <w:p w14:paraId="5BA2B157" w14:textId="77777777" w:rsidR="00F11689" w:rsidRPr="00556EAE" w:rsidRDefault="00F11689"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Warunek ten będzie spełniony, jeżeli wykonawca dysponuje odpowiednim zapleczem sprzętowym</w:t>
      </w:r>
      <w:r w:rsidR="003712B5" w:rsidRPr="00556EAE">
        <w:rPr>
          <w:rFonts w:ascii="Book Antiqua" w:hAnsi="Book Antiqua" w:cs="ArialMT"/>
        </w:rPr>
        <w:t xml:space="preserve"> i materiałowym</w:t>
      </w:r>
      <w:r w:rsidRPr="00556EAE">
        <w:rPr>
          <w:rFonts w:ascii="Book Antiqua" w:hAnsi="Book Antiqua" w:cs="ArialMT"/>
        </w:rPr>
        <w:t xml:space="preserve"> służącym do wykonania zadania.</w:t>
      </w:r>
      <w:r w:rsidR="003712B5" w:rsidRPr="00556EAE">
        <w:rPr>
          <w:rFonts w:ascii="Book Antiqua" w:hAnsi="Book Antiqua" w:cs="ArialMT"/>
        </w:rPr>
        <w:t xml:space="preserve"> W tym celu, Wykonawca złoży Zamawiającemu oświadczenie o tym, że dysponuje zapasami materiałów służących do wykonania zadania i bazą technologiczną, która umożliwi </w:t>
      </w:r>
      <w:r w:rsidR="00DB7EC2" w:rsidRPr="00556EAE">
        <w:rPr>
          <w:rFonts w:ascii="Book Antiqua" w:hAnsi="Book Antiqua" w:cs="ArialMT"/>
        </w:rPr>
        <w:t>wykonanie</w:t>
      </w:r>
      <w:r w:rsidR="000A482E" w:rsidRPr="00556EAE">
        <w:rPr>
          <w:rFonts w:ascii="Book Antiqua" w:hAnsi="Book Antiqua" w:cs="ArialMT"/>
        </w:rPr>
        <w:t xml:space="preserve"> zadania.</w:t>
      </w:r>
    </w:p>
    <w:p w14:paraId="0B7A4C9F"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6DDA2675" w14:textId="3A5284E6" w:rsidR="0062518C"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 postępowaniu mogą wziąć udział wykonawcy, którzy spełniają warunek udziału w postępowaniu</w:t>
      </w:r>
      <w:r w:rsidR="00F11689" w:rsidRPr="00556EAE">
        <w:rPr>
          <w:rFonts w:ascii="Book Antiqua" w:hAnsi="Book Antiqua" w:cs="ArialMT"/>
        </w:rPr>
        <w:t xml:space="preserve"> </w:t>
      </w:r>
      <w:r w:rsidRPr="00556EAE">
        <w:rPr>
          <w:rFonts w:ascii="Book Antiqua" w:hAnsi="Book Antiqua" w:cs="ArialMT"/>
        </w:rPr>
        <w:t>dotyczący braku podstaw do wykluczenia z postępowania o udzielenie zamówienia publicznego w</w:t>
      </w:r>
      <w:r w:rsidR="00F11689" w:rsidRPr="00556EAE">
        <w:rPr>
          <w:rFonts w:ascii="Book Antiqua" w:hAnsi="Book Antiqua" w:cs="ArialMT"/>
        </w:rPr>
        <w:t xml:space="preserve"> </w:t>
      </w:r>
      <w:r w:rsidRPr="00556EAE">
        <w:rPr>
          <w:rFonts w:ascii="Book Antiqua" w:hAnsi="Book Antiqua" w:cs="ArialMT"/>
        </w:rPr>
        <w:t xml:space="preserve">okolicznościach, o których mowa w art. 108 ust. 1 ustawy </w:t>
      </w:r>
      <w:proofErr w:type="spellStart"/>
      <w:r w:rsidR="001F5D66">
        <w:rPr>
          <w:rFonts w:ascii="Book Antiqua" w:hAnsi="Book Antiqua" w:cs="ArialMT"/>
        </w:rPr>
        <w:t>Pzp</w:t>
      </w:r>
      <w:proofErr w:type="spellEnd"/>
      <w:r w:rsidRPr="00556EAE">
        <w:rPr>
          <w:rFonts w:ascii="Book Antiqua" w:hAnsi="Book Antiqua" w:cs="ArialMT"/>
        </w:rPr>
        <w:t xml:space="preserve">. </w:t>
      </w:r>
    </w:p>
    <w:p w14:paraId="65024745"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23750A25" w14:textId="34C95745" w:rsidR="00F11689"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Zamawiający przewiduje wykluczenia wykonawców na podstawie art. 109 ust. 1 pkt. 1, 4 i 7 ustawy </w:t>
      </w:r>
      <w:proofErr w:type="spellStart"/>
      <w:r w:rsidR="001F5D66">
        <w:rPr>
          <w:rFonts w:ascii="Book Antiqua" w:hAnsi="Book Antiqua" w:cs="ArialMT"/>
        </w:rPr>
        <w:t>Pzp</w:t>
      </w:r>
      <w:proofErr w:type="spellEnd"/>
      <w:r w:rsidRPr="00556EAE">
        <w:rPr>
          <w:rFonts w:ascii="Book Antiqua" w:hAnsi="Book Antiqua" w:cs="ArialMT"/>
        </w:rPr>
        <w:t>.</w:t>
      </w:r>
      <w:r w:rsidR="00F11689" w:rsidRPr="00556EAE">
        <w:rPr>
          <w:rFonts w:ascii="Book Antiqua" w:hAnsi="Book Antiqua" w:cs="ArialMT"/>
        </w:rPr>
        <w:t xml:space="preserve"> </w:t>
      </w:r>
    </w:p>
    <w:p w14:paraId="5C12EC61" w14:textId="77777777" w:rsidR="0070753A" w:rsidRPr="00556EAE" w:rsidRDefault="0070753A" w:rsidP="00A30960">
      <w:pPr>
        <w:autoSpaceDE w:val="0"/>
        <w:autoSpaceDN w:val="0"/>
        <w:adjustRightInd w:val="0"/>
        <w:spacing w:after="0" w:line="276" w:lineRule="auto"/>
        <w:jc w:val="both"/>
        <w:rPr>
          <w:rFonts w:ascii="Book Antiqua" w:hAnsi="Book Antiqua" w:cs="ArialMT"/>
        </w:rPr>
      </w:pPr>
    </w:p>
    <w:p w14:paraId="5D033541" w14:textId="3862E1AF" w:rsidR="0062518C"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Wykonawca może w celu potwierdzenia spełniania warunków udziału w postępowaniu polegać na</w:t>
      </w:r>
      <w:r w:rsidR="00F11689" w:rsidRPr="00556EAE">
        <w:rPr>
          <w:rFonts w:ascii="Book Antiqua" w:hAnsi="Book Antiqua" w:cs="ArialMT"/>
        </w:rPr>
        <w:t xml:space="preserve"> </w:t>
      </w:r>
      <w:r w:rsidRPr="00556EAE">
        <w:rPr>
          <w:rFonts w:ascii="Book Antiqua" w:hAnsi="Book Antiqua" w:cs="ArialMT"/>
        </w:rPr>
        <w:t>zdolnościach technicznych lub zawodowych lub sytuacji finansowej lub ekonomicznej innych podmiotów,</w:t>
      </w:r>
      <w:r w:rsidR="00F11689" w:rsidRPr="00556EAE">
        <w:rPr>
          <w:rFonts w:ascii="Book Antiqua" w:hAnsi="Book Antiqua" w:cs="ArialMT"/>
        </w:rPr>
        <w:t xml:space="preserve"> </w:t>
      </w:r>
      <w:r w:rsidRPr="00556EAE">
        <w:rPr>
          <w:rFonts w:ascii="Book Antiqua" w:hAnsi="Book Antiqua" w:cs="ArialMT"/>
        </w:rPr>
        <w:t>niezależnie od charakteru prawnego łączących go z im stosunków prawnych. Wykonawca w takiej</w:t>
      </w:r>
      <w:r w:rsidR="00F11689" w:rsidRPr="00556EAE">
        <w:rPr>
          <w:rFonts w:ascii="Book Antiqua" w:hAnsi="Book Antiqua" w:cs="ArialMT"/>
        </w:rPr>
        <w:t xml:space="preserve"> </w:t>
      </w:r>
      <w:r w:rsidRPr="00556EAE">
        <w:rPr>
          <w:rFonts w:ascii="Book Antiqua" w:hAnsi="Book Antiqua" w:cs="ArialMT"/>
        </w:rPr>
        <w:t>sytua</w:t>
      </w:r>
      <w:r w:rsidR="0070753A" w:rsidRPr="00556EAE">
        <w:rPr>
          <w:rFonts w:ascii="Book Antiqua" w:hAnsi="Book Antiqua" w:cs="ArialMT"/>
        </w:rPr>
        <w:t>cji zobowiązany jest udowodnić Z</w:t>
      </w:r>
      <w:r w:rsidRPr="00556EAE">
        <w:rPr>
          <w:rFonts w:ascii="Book Antiqua" w:hAnsi="Book Antiqua" w:cs="ArialMT"/>
        </w:rPr>
        <w:t>amawiającemu, że realizując zamówienie, będzie dysponował</w:t>
      </w:r>
      <w:r w:rsidR="00F11689" w:rsidRPr="00556EAE">
        <w:rPr>
          <w:rFonts w:ascii="Book Antiqua" w:hAnsi="Book Antiqua" w:cs="ArialMT"/>
        </w:rPr>
        <w:t xml:space="preserve"> </w:t>
      </w:r>
      <w:r w:rsidRPr="00556EAE">
        <w:rPr>
          <w:rFonts w:ascii="Book Antiqua" w:hAnsi="Book Antiqua" w:cs="ArialMT"/>
        </w:rPr>
        <w:t>niezbędnymi zasobami tych podmiotów, w szczególności przedstawiając zobowiązanie tych podmiotów</w:t>
      </w:r>
      <w:r w:rsidR="00F11689" w:rsidRPr="00556EAE">
        <w:rPr>
          <w:rFonts w:ascii="Book Antiqua" w:hAnsi="Book Antiqua" w:cs="ArialMT"/>
        </w:rPr>
        <w:t xml:space="preserve"> </w:t>
      </w:r>
      <w:r w:rsidRPr="00556EAE">
        <w:rPr>
          <w:rFonts w:ascii="Book Antiqua" w:hAnsi="Book Antiqua" w:cs="ArialMT"/>
        </w:rPr>
        <w:t>do oddania mu do dyspozycji niezbędnych zasobów na potrzeby realizacji zamówienia.</w:t>
      </w:r>
    </w:p>
    <w:p w14:paraId="5F1EEDA8" w14:textId="77777777" w:rsidR="0070753A" w:rsidRPr="00556EAE" w:rsidRDefault="0070753A" w:rsidP="00A30960">
      <w:pPr>
        <w:autoSpaceDE w:val="0"/>
        <w:autoSpaceDN w:val="0"/>
        <w:adjustRightInd w:val="0"/>
        <w:spacing w:after="0" w:line="276" w:lineRule="auto"/>
        <w:jc w:val="both"/>
        <w:rPr>
          <w:rFonts w:ascii="Book Antiqua" w:hAnsi="Book Antiqua" w:cs="ArialMT"/>
        </w:rPr>
      </w:pPr>
    </w:p>
    <w:p w14:paraId="40902737" w14:textId="6B03A555" w:rsidR="0062518C" w:rsidRPr="00556EAE" w:rsidRDefault="0062518C" w:rsidP="00633561">
      <w:pPr>
        <w:pStyle w:val="Akapitzlist"/>
        <w:numPr>
          <w:ilvl w:val="0"/>
          <w:numId w:val="32"/>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 odniesieniu do warunków dotyczących wykształcenia, kwalifikacji zawodowych lub doświadczenia,</w:t>
      </w:r>
      <w:r w:rsidR="00F11689" w:rsidRPr="00556EAE">
        <w:rPr>
          <w:rFonts w:ascii="Book Antiqua" w:hAnsi="Book Antiqua" w:cs="ArialMT"/>
        </w:rPr>
        <w:t xml:space="preserve"> </w:t>
      </w:r>
      <w:r w:rsidRPr="00556EAE">
        <w:rPr>
          <w:rFonts w:ascii="Book Antiqua" w:hAnsi="Book Antiqua" w:cs="ArialMT"/>
        </w:rPr>
        <w:t>wykonawcy mogą polegać na zdolnościach innych podmiotów, jeśli podmioty te zrealizują roboty</w:t>
      </w:r>
      <w:r w:rsidR="00F11689" w:rsidRPr="00556EAE">
        <w:rPr>
          <w:rFonts w:ascii="Book Antiqua" w:hAnsi="Book Antiqua" w:cs="ArialMT"/>
        </w:rPr>
        <w:t xml:space="preserve"> </w:t>
      </w:r>
      <w:r w:rsidRPr="00556EAE">
        <w:rPr>
          <w:rFonts w:ascii="Book Antiqua" w:hAnsi="Book Antiqua" w:cs="ArialMT"/>
        </w:rPr>
        <w:t>budowlane lub usługi, do realizacji których te zdolności są wymagane.</w:t>
      </w:r>
    </w:p>
    <w:p w14:paraId="753D3302" w14:textId="77777777" w:rsidR="00F11689" w:rsidRPr="00556EAE" w:rsidRDefault="00F11689" w:rsidP="00A30960">
      <w:pPr>
        <w:autoSpaceDE w:val="0"/>
        <w:autoSpaceDN w:val="0"/>
        <w:adjustRightInd w:val="0"/>
        <w:spacing w:after="0" w:line="276" w:lineRule="auto"/>
        <w:jc w:val="both"/>
        <w:rPr>
          <w:rFonts w:ascii="Book Antiqua" w:hAnsi="Book Antiqua" w:cs="ArialMT"/>
        </w:rPr>
      </w:pPr>
    </w:p>
    <w:p w14:paraId="47DABF40" w14:textId="77777777" w:rsidR="0062518C" w:rsidRPr="00556EAE" w:rsidRDefault="0062518C" w:rsidP="00633561">
      <w:pPr>
        <w:pStyle w:val="Nagwek1"/>
        <w:numPr>
          <w:ilvl w:val="0"/>
          <w:numId w:val="25"/>
        </w:numPr>
      </w:pPr>
      <w:bookmarkStart w:id="12" w:name="_Toc123135289"/>
      <w:r w:rsidRPr="00556EAE">
        <w:t>Oferty składane przez wykonawców wspólnie ubiegających się o udzielenie zamówienia:</w:t>
      </w:r>
      <w:bookmarkEnd w:id="12"/>
    </w:p>
    <w:p w14:paraId="2DE7C6E7" w14:textId="77777777" w:rsidR="00590EE9" w:rsidRPr="00556EAE" w:rsidRDefault="00590EE9" w:rsidP="00A30960">
      <w:pPr>
        <w:pStyle w:val="Akapitzlist"/>
        <w:autoSpaceDE w:val="0"/>
        <w:autoSpaceDN w:val="0"/>
        <w:adjustRightInd w:val="0"/>
        <w:spacing w:after="0" w:line="276" w:lineRule="auto"/>
        <w:ind w:left="1080"/>
        <w:jc w:val="both"/>
        <w:rPr>
          <w:rFonts w:ascii="Book Antiqua" w:hAnsi="Book Antiqua" w:cs="Arial-BoldMT"/>
          <w:b/>
          <w:bCs/>
        </w:rPr>
      </w:pPr>
    </w:p>
    <w:p w14:paraId="136CB785" w14:textId="77777777" w:rsidR="00086B70" w:rsidRPr="006D341A" w:rsidRDefault="00086B70" w:rsidP="00086B70">
      <w:pPr>
        <w:pStyle w:val="Akapitzlist"/>
        <w:numPr>
          <w:ilvl w:val="0"/>
          <w:numId w:val="57"/>
        </w:numPr>
        <w:autoSpaceDE w:val="0"/>
        <w:autoSpaceDN w:val="0"/>
        <w:adjustRightInd w:val="0"/>
        <w:spacing w:after="0" w:line="276" w:lineRule="auto"/>
        <w:jc w:val="both"/>
        <w:rPr>
          <w:rFonts w:ascii="Book Antiqua" w:hAnsi="Book Antiqua" w:cs="ArialMT"/>
        </w:rPr>
      </w:pPr>
      <w:r w:rsidRPr="006D341A">
        <w:rPr>
          <w:rFonts w:ascii="Book Antiqua" w:hAnsi="Book Antiqua" w:cs="ArialMT"/>
        </w:rPr>
        <w:t>Wykonawcy mogą wspólnie ubiegać się o udzielenie zamówienia składając następujące dokumenty:</w:t>
      </w:r>
    </w:p>
    <w:p w14:paraId="4CC913A7" w14:textId="77777777" w:rsidR="00086B70" w:rsidRPr="006D341A" w:rsidRDefault="00086B70" w:rsidP="00086B70">
      <w:pPr>
        <w:pStyle w:val="Akapitzlist"/>
        <w:numPr>
          <w:ilvl w:val="0"/>
          <w:numId w:val="58"/>
        </w:numPr>
        <w:autoSpaceDE w:val="0"/>
        <w:autoSpaceDN w:val="0"/>
        <w:adjustRightInd w:val="0"/>
        <w:spacing w:after="0" w:line="276" w:lineRule="auto"/>
        <w:jc w:val="both"/>
        <w:rPr>
          <w:rFonts w:ascii="Book Antiqua" w:hAnsi="Book Antiqua" w:cs="ArialMT"/>
        </w:rPr>
      </w:pPr>
      <w:r w:rsidRPr="006D341A">
        <w:rPr>
          <w:rFonts w:ascii="Book Antiqua" w:hAnsi="Book Antiqua" w:cs="ArialMT"/>
        </w:rPr>
        <w:lastRenderedPageBreak/>
        <w:t>oświadczenie o ustanowieniu pełnomocnika do reprezentowania wykonawców wspólnie ubiegających się o udzielenie zamówienia albo do reprezentowania ich w postępowaniu i zawarcia umowy w sprawie zamówienia publicznego; oświadczenie należy dołączyć do oferty w oryginale lub notarialnie poświadczonej kopii,</w:t>
      </w:r>
    </w:p>
    <w:p w14:paraId="5903B932" w14:textId="77777777" w:rsidR="00086B70" w:rsidRPr="006D341A" w:rsidRDefault="00086B70" w:rsidP="00086B70">
      <w:pPr>
        <w:pStyle w:val="Akapitzlist"/>
        <w:numPr>
          <w:ilvl w:val="0"/>
          <w:numId w:val="58"/>
        </w:numPr>
        <w:autoSpaceDE w:val="0"/>
        <w:autoSpaceDN w:val="0"/>
        <w:adjustRightInd w:val="0"/>
        <w:spacing w:after="0" w:line="276" w:lineRule="auto"/>
        <w:jc w:val="both"/>
        <w:rPr>
          <w:rFonts w:ascii="Book Antiqua" w:hAnsi="Book Antiqua" w:cs="ArialMT"/>
        </w:rPr>
      </w:pPr>
      <w:r w:rsidRPr="006D341A">
        <w:rPr>
          <w:rFonts w:ascii="Book Antiqua" w:hAnsi="Book Antiqua" w:cs="ArialMT"/>
        </w:rPr>
        <w:t>każdy z wykonawców wspólnie ubiegających się o udzielenie zamówienia składa oddzielne dokumenty wymienione w rozdziale XIV ust. 1 SWZ w zakresie, w którym każdy z wykonawców wykazuje spełnianie warunków udziału w postępowaniu oraz brak podstaw wykluczenia,</w:t>
      </w:r>
    </w:p>
    <w:p w14:paraId="7EE49099" w14:textId="77777777" w:rsidR="00086B70" w:rsidRPr="006D341A" w:rsidRDefault="00086B70" w:rsidP="00086B70">
      <w:pPr>
        <w:pStyle w:val="Akapitzlist"/>
        <w:numPr>
          <w:ilvl w:val="0"/>
          <w:numId w:val="58"/>
        </w:numPr>
        <w:autoSpaceDE w:val="0"/>
        <w:autoSpaceDN w:val="0"/>
        <w:adjustRightInd w:val="0"/>
        <w:spacing w:after="0" w:line="276" w:lineRule="auto"/>
        <w:jc w:val="both"/>
        <w:rPr>
          <w:rFonts w:ascii="Book Antiqua" w:hAnsi="Book Antiqua" w:cs="ArialMT"/>
        </w:rPr>
      </w:pPr>
      <w:r w:rsidRPr="006D341A">
        <w:rPr>
          <w:rFonts w:ascii="Book Antiqua" w:hAnsi="Book Antiqua" w:cs="ArialMT"/>
        </w:rPr>
        <w:t>dokumenty, o których mowa w rozdziale XIV ust.1 pkt 1 i 2 SWZ, winni złożyć wspólnie.</w:t>
      </w:r>
    </w:p>
    <w:p w14:paraId="218C2AD4" w14:textId="77777777" w:rsidR="00086B70" w:rsidRPr="006D341A" w:rsidRDefault="00086B70" w:rsidP="00086B70">
      <w:pPr>
        <w:pStyle w:val="Akapitzlist"/>
        <w:numPr>
          <w:ilvl w:val="0"/>
          <w:numId w:val="58"/>
        </w:numPr>
        <w:autoSpaceDE w:val="0"/>
        <w:autoSpaceDN w:val="0"/>
        <w:adjustRightInd w:val="0"/>
        <w:spacing w:after="0" w:line="276" w:lineRule="auto"/>
        <w:jc w:val="both"/>
        <w:rPr>
          <w:rFonts w:ascii="Book Antiqua" w:hAnsi="Book Antiqua" w:cs="ArialMT"/>
          <w:i/>
        </w:rPr>
      </w:pPr>
      <w:r w:rsidRPr="006D341A">
        <w:rPr>
          <w:rFonts w:ascii="Book Antiqua" w:hAnsi="Book Antiqua" w:cs="ArialMT"/>
        </w:rPr>
        <w:t>dokumenty, o których mowa w rozdziale XIV ust.1 pkt 3 SWZ składa każdy z wykonawców wspólnie ubiegających się o zamówienie we własnym imieniu</w:t>
      </w:r>
      <w:r w:rsidRPr="006D341A">
        <w:rPr>
          <w:rFonts w:ascii="Book Antiqua" w:hAnsi="Book Antiqua" w:cs="ArialMT"/>
          <w:i/>
        </w:rPr>
        <w:t>.</w:t>
      </w:r>
    </w:p>
    <w:p w14:paraId="697B332D" w14:textId="585F2BA4" w:rsidR="0062518C" w:rsidRPr="00086B70" w:rsidRDefault="0062518C" w:rsidP="00086B70">
      <w:pPr>
        <w:pStyle w:val="Akapitzlist"/>
        <w:numPr>
          <w:ilvl w:val="0"/>
          <w:numId w:val="57"/>
        </w:numPr>
        <w:autoSpaceDE w:val="0"/>
        <w:autoSpaceDN w:val="0"/>
        <w:adjustRightInd w:val="0"/>
        <w:spacing w:after="0" w:line="276" w:lineRule="auto"/>
        <w:jc w:val="both"/>
        <w:rPr>
          <w:rFonts w:ascii="Book Antiqua" w:hAnsi="Book Antiqua" w:cs="ArialMT"/>
        </w:rPr>
      </w:pPr>
      <w:r w:rsidRPr="00086B70">
        <w:rPr>
          <w:rFonts w:ascii="Book Antiqua" w:hAnsi="Book Antiqua" w:cs="ArialMT"/>
        </w:rPr>
        <w:t>Wypełniając formularz ofertowy - załącznik nr 1 do SWZ w miejscu „nazwa i adres wykonawcy”</w:t>
      </w:r>
      <w:r w:rsidR="00590EE9" w:rsidRPr="00086B70">
        <w:rPr>
          <w:rFonts w:ascii="Book Antiqua" w:hAnsi="Book Antiqua" w:cs="ArialMT"/>
        </w:rPr>
        <w:t xml:space="preserve"> </w:t>
      </w:r>
      <w:r w:rsidRPr="00086B70">
        <w:rPr>
          <w:rFonts w:ascii="Book Antiqua" w:hAnsi="Book Antiqua" w:cs="ArialMT"/>
        </w:rPr>
        <w:t>należy wpisać dane dotyczące wszystkich wykonawców ubiegających się wspólnie.</w:t>
      </w:r>
    </w:p>
    <w:p w14:paraId="72CC2F18" w14:textId="7FFE1797" w:rsidR="00590EE9" w:rsidRPr="00556EAE" w:rsidRDefault="00590EE9" w:rsidP="00A30960">
      <w:pPr>
        <w:autoSpaceDE w:val="0"/>
        <w:autoSpaceDN w:val="0"/>
        <w:adjustRightInd w:val="0"/>
        <w:spacing w:after="0" w:line="276" w:lineRule="auto"/>
        <w:jc w:val="both"/>
        <w:rPr>
          <w:rFonts w:ascii="Book Antiqua" w:hAnsi="Book Antiqua" w:cs="Arial-BoldMT"/>
          <w:b/>
          <w:bCs/>
        </w:rPr>
      </w:pPr>
    </w:p>
    <w:p w14:paraId="1E379824" w14:textId="660E2176" w:rsidR="001852DE" w:rsidRPr="00556EAE" w:rsidRDefault="001852DE" w:rsidP="00633561">
      <w:pPr>
        <w:pStyle w:val="Nagwek1"/>
        <w:numPr>
          <w:ilvl w:val="0"/>
          <w:numId w:val="25"/>
        </w:numPr>
        <w:rPr>
          <w:rFonts w:cs="Arial-BoldMT"/>
        </w:rPr>
      </w:pPr>
      <w:bookmarkStart w:id="13" w:name="_Toc123135290"/>
      <w:r w:rsidRPr="00556EAE">
        <w:t xml:space="preserve">Podstawy wykluczenia, o których mowa w art. 108 i 109 </w:t>
      </w:r>
      <w:proofErr w:type="spellStart"/>
      <w:r w:rsidR="001F5D66">
        <w:t>Pzp</w:t>
      </w:r>
      <w:proofErr w:type="spellEnd"/>
      <w:r w:rsidRPr="00556EAE">
        <w:t>.</w:t>
      </w:r>
      <w:bookmarkEnd w:id="13"/>
    </w:p>
    <w:p w14:paraId="55D4709F" w14:textId="77777777" w:rsidR="001852DE" w:rsidRPr="00556EAE" w:rsidRDefault="001852DE" w:rsidP="00A30960">
      <w:pPr>
        <w:pStyle w:val="Akapitzlist"/>
        <w:autoSpaceDE w:val="0"/>
        <w:autoSpaceDN w:val="0"/>
        <w:adjustRightInd w:val="0"/>
        <w:spacing w:after="0" w:line="276" w:lineRule="auto"/>
        <w:ind w:left="1080"/>
        <w:jc w:val="both"/>
        <w:rPr>
          <w:rFonts w:ascii="Book Antiqua" w:hAnsi="Book Antiqua" w:cs="Arial-BoldMT"/>
          <w:b/>
          <w:bCs/>
        </w:rPr>
      </w:pPr>
    </w:p>
    <w:p w14:paraId="51F171E8" w14:textId="4DA3CB84" w:rsidR="001852DE" w:rsidRPr="00556EAE" w:rsidRDefault="001852DE" w:rsidP="00633561">
      <w:pPr>
        <w:pStyle w:val="Akapitzlist"/>
        <w:numPr>
          <w:ilvl w:val="6"/>
          <w:numId w:val="16"/>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Z postępowania o udzielenie zamówienia wyklucza się wykonawcę, na zasadach określonych w art. 108 i 109 </w:t>
      </w:r>
      <w:proofErr w:type="spellStart"/>
      <w:r w:rsidR="001F5D66">
        <w:rPr>
          <w:rFonts w:ascii="Book Antiqua" w:hAnsi="Book Antiqua"/>
          <w:color w:val="000000" w:themeColor="text1"/>
        </w:rPr>
        <w:t>Pzp</w:t>
      </w:r>
      <w:proofErr w:type="spellEnd"/>
      <w:r w:rsidRPr="00556EAE">
        <w:rPr>
          <w:rFonts w:ascii="Book Antiqua" w:hAnsi="Book Antiqua"/>
          <w:color w:val="000000" w:themeColor="text1"/>
        </w:rPr>
        <w:t>.,tj.:</w:t>
      </w:r>
      <w:bookmarkStart w:id="14" w:name="mip59346952"/>
      <w:bookmarkEnd w:id="14"/>
    </w:p>
    <w:p w14:paraId="36ABAB92" w14:textId="77777777" w:rsidR="001852DE" w:rsidRPr="00556EAE" w:rsidRDefault="001852DE" w:rsidP="00A30960">
      <w:pPr>
        <w:pStyle w:val="Akapitzlist"/>
        <w:shd w:val="clear" w:color="auto" w:fill="FFFFFF"/>
        <w:spacing w:before="105" w:line="276" w:lineRule="auto"/>
        <w:ind w:left="0"/>
        <w:jc w:val="both"/>
        <w:rPr>
          <w:rFonts w:ascii="Book Antiqua" w:hAnsi="Book Antiqua"/>
          <w:color w:val="000000" w:themeColor="text1"/>
        </w:rPr>
      </w:pPr>
      <w:r w:rsidRPr="00556EAE">
        <w:rPr>
          <w:rFonts w:ascii="Book Antiqua" w:hAnsi="Book Antiqua"/>
          <w:color w:val="000000" w:themeColor="text1"/>
        </w:rPr>
        <w:t>1) będącego osobą fizyczną, którego prawomocnie skazano za przestępstwo:</w:t>
      </w:r>
    </w:p>
    <w:p w14:paraId="72E1D528"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udziału w zorganizowanej grupie przestępczej albo związku mającym na celu popełnienie przestępstwa lub przestępstwa skarbowego, o którym mowa w </w:t>
      </w:r>
      <w:hyperlink r:id="rId13" w:history="1">
        <w:r w:rsidRPr="00556EAE">
          <w:rPr>
            <w:rStyle w:val="Hipercze"/>
            <w:rFonts w:ascii="Book Antiqua" w:hAnsi="Book Antiqua"/>
            <w:color w:val="000000" w:themeColor="text1"/>
            <w:u w:val="none"/>
          </w:rPr>
          <w:t>art. 258</w:t>
        </w:r>
      </w:hyperlink>
      <w:r w:rsidRPr="00556EAE">
        <w:rPr>
          <w:rFonts w:ascii="Book Antiqua" w:hAnsi="Book Antiqua"/>
          <w:color w:val="000000" w:themeColor="text1"/>
        </w:rPr>
        <w:t> Kodeksu karnego,</w:t>
      </w:r>
    </w:p>
    <w:p w14:paraId="5CBB468E"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handlu ludźmi, o którym mowa w </w:t>
      </w:r>
      <w:hyperlink r:id="rId14" w:history="1">
        <w:r w:rsidRPr="00556EAE">
          <w:rPr>
            <w:rStyle w:val="Hipercze"/>
            <w:rFonts w:ascii="Book Antiqua" w:hAnsi="Book Antiqua"/>
            <w:color w:val="000000" w:themeColor="text1"/>
            <w:u w:val="none"/>
          </w:rPr>
          <w:t>art. 189a</w:t>
        </w:r>
      </w:hyperlink>
      <w:r w:rsidRPr="00556EAE">
        <w:rPr>
          <w:rFonts w:ascii="Book Antiqua" w:hAnsi="Book Antiqua"/>
          <w:color w:val="000000" w:themeColor="text1"/>
        </w:rPr>
        <w:t> Kodeksu karnego,</w:t>
      </w:r>
    </w:p>
    <w:p w14:paraId="178EAC80"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o którym mowa w </w:t>
      </w:r>
      <w:hyperlink r:id="rId15" w:history="1">
        <w:r w:rsidRPr="00556EAE">
          <w:rPr>
            <w:rStyle w:val="Hipercze"/>
            <w:rFonts w:ascii="Book Antiqua" w:hAnsi="Book Antiqua"/>
            <w:color w:val="000000" w:themeColor="text1"/>
            <w:u w:val="none"/>
          </w:rPr>
          <w:t>art. 228-230a</w:t>
        </w:r>
      </w:hyperlink>
      <w:r w:rsidRPr="00556EAE">
        <w:rPr>
          <w:rFonts w:ascii="Book Antiqua" w:hAnsi="Book Antiqua"/>
          <w:color w:val="000000" w:themeColor="text1"/>
        </w:rPr>
        <w:t>, </w:t>
      </w:r>
      <w:hyperlink r:id="rId16" w:history="1">
        <w:r w:rsidRPr="00556EAE">
          <w:rPr>
            <w:rStyle w:val="Hipercze"/>
            <w:rFonts w:ascii="Book Antiqua" w:hAnsi="Book Antiqua"/>
            <w:color w:val="000000" w:themeColor="text1"/>
            <w:u w:val="none"/>
          </w:rPr>
          <w:t>art. 250a</w:t>
        </w:r>
      </w:hyperlink>
      <w:r w:rsidRPr="00556EAE">
        <w:rPr>
          <w:rFonts w:ascii="Book Antiqua" w:hAnsi="Book Antiqua"/>
          <w:color w:val="000000" w:themeColor="text1"/>
        </w:rPr>
        <w:t> Kodeksu karnego lub w </w:t>
      </w:r>
      <w:hyperlink r:id="rId17" w:history="1">
        <w:r w:rsidRPr="00556EAE">
          <w:rPr>
            <w:rStyle w:val="Hipercze"/>
            <w:rFonts w:ascii="Book Antiqua" w:hAnsi="Book Antiqua"/>
            <w:color w:val="000000" w:themeColor="text1"/>
            <w:u w:val="none"/>
          </w:rPr>
          <w:t>art. 46</w:t>
        </w:r>
      </w:hyperlink>
      <w:r w:rsidRPr="00556EAE">
        <w:rPr>
          <w:rFonts w:ascii="Book Antiqua" w:hAnsi="Book Antiqua"/>
          <w:color w:val="000000" w:themeColor="text1"/>
        </w:rPr>
        <w:t> lub </w:t>
      </w:r>
      <w:hyperlink r:id="rId18" w:history="1">
        <w:r w:rsidRPr="00556EAE">
          <w:rPr>
            <w:rStyle w:val="Hipercze"/>
            <w:rFonts w:ascii="Book Antiqua" w:hAnsi="Book Antiqua"/>
            <w:color w:val="000000" w:themeColor="text1"/>
            <w:u w:val="none"/>
          </w:rPr>
          <w:t>art. 48</w:t>
        </w:r>
      </w:hyperlink>
      <w:r w:rsidRPr="00556EAE">
        <w:rPr>
          <w:rFonts w:ascii="Book Antiqua" w:hAnsi="Book Antiqua"/>
          <w:color w:val="000000" w:themeColor="text1"/>
        </w:rPr>
        <w:t> ustawy z dnia 25 czerwca 2010 r. o sporcie,</w:t>
      </w:r>
    </w:p>
    <w:p w14:paraId="577C6817"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finansowania przestępstwa o charakterze terrorystycznym, o którym mowa w </w:t>
      </w:r>
      <w:hyperlink r:id="rId19" w:history="1">
        <w:r w:rsidRPr="00556EAE">
          <w:rPr>
            <w:rStyle w:val="Hipercze"/>
            <w:rFonts w:ascii="Book Antiqua" w:hAnsi="Book Antiqua"/>
            <w:color w:val="000000" w:themeColor="text1"/>
            <w:u w:val="none"/>
          </w:rPr>
          <w:t>art. 165a</w:t>
        </w:r>
      </w:hyperlink>
      <w:r w:rsidRPr="00556EAE">
        <w:rPr>
          <w:rFonts w:ascii="Book Antiqua" w:hAnsi="Book Antiqua"/>
          <w:color w:val="000000" w:themeColor="text1"/>
        </w:rPr>
        <w:t> Kodeksu karnego, lub przestępstwo udaremniania lub utrudniania stwierdzenia przestępnego pochodzenia pieniędzy lub ukrywania ich pochodzenia, o którym mowa w </w:t>
      </w:r>
      <w:hyperlink r:id="rId20" w:history="1">
        <w:r w:rsidRPr="00556EAE">
          <w:rPr>
            <w:rStyle w:val="Hipercze"/>
            <w:rFonts w:ascii="Book Antiqua" w:hAnsi="Book Antiqua"/>
            <w:color w:val="000000" w:themeColor="text1"/>
            <w:u w:val="none"/>
          </w:rPr>
          <w:t>art. 299</w:t>
        </w:r>
      </w:hyperlink>
      <w:r w:rsidRPr="00556EAE">
        <w:rPr>
          <w:rFonts w:ascii="Book Antiqua" w:hAnsi="Book Antiqua"/>
          <w:color w:val="000000" w:themeColor="text1"/>
        </w:rPr>
        <w:t> Kodeksu karnego,</w:t>
      </w:r>
    </w:p>
    <w:p w14:paraId="5AB22008"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o charakterze terrorystycznym, o którym mowa w </w:t>
      </w:r>
      <w:hyperlink r:id="rId21" w:history="1">
        <w:r w:rsidRPr="00556EAE">
          <w:rPr>
            <w:rStyle w:val="Hipercze"/>
            <w:rFonts w:ascii="Book Antiqua" w:hAnsi="Book Antiqua"/>
            <w:color w:val="000000" w:themeColor="text1"/>
            <w:u w:val="none"/>
          </w:rPr>
          <w:t>art. 115 § 20</w:t>
        </w:r>
      </w:hyperlink>
      <w:r w:rsidRPr="00556EAE">
        <w:rPr>
          <w:rFonts w:ascii="Book Antiqua" w:hAnsi="Book Antiqua"/>
          <w:color w:val="000000" w:themeColor="text1"/>
        </w:rPr>
        <w:t> Kodeksu karnego, lub mające na celu popełnienie tego przestępstwa;</w:t>
      </w:r>
    </w:p>
    <w:p w14:paraId="7E83BF66"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 powierzenia wykonywania pracy małoletniemu cudzoziemcowi, o którym mowa w </w:t>
      </w:r>
      <w:hyperlink r:id="rId22" w:history="1">
        <w:r w:rsidRPr="00556EAE">
          <w:rPr>
            <w:rStyle w:val="Hipercze"/>
            <w:rFonts w:ascii="Book Antiqua" w:hAnsi="Book Antiqua"/>
            <w:color w:val="000000" w:themeColor="text1"/>
            <w:u w:val="none"/>
          </w:rPr>
          <w:t>art. 9 ust. 2</w:t>
        </w:r>
      </w:hyperlink>
      <w:r w:rsidRPr="00556EAE">
        <w:rPr>
          <w:rFonts w:ascii="Book Antiqua" w:hAnsi="Book Antiqua"/>
          <w:color w:val="000000" w:themeColor="text1"/>
        </w:rPr>
        <w:t> ustawy z dnia 15 czerwca 2012 r. o skutkach powierzania wykonywania pracy cudzoziemcom przebywającym wbrew przepisom na terytorium Rzeczypospolitej Polskiej (</w:t>
      </w:r>
      <w:proofErr w:type="spellStart"/>
      <w:r w:rsidRPr="00556EAE">
        <w:rPr>
          <w:rFonts w:ascii="Book Antiqua" w:hAnsi="Book Antiqua"/>
          <w:color w:val="000000" w:themeColor="text1"/>
        </w:rPr>
        <w:t>Dz.U</w:t>
      </w:r>
      <w:proofErr w:type="spellEnd"/>
      <w:r w:rsidRPr="00556EAE">
        <w:rPr>
          <w:rFonts w:ascii="Book Antiqua" w:hAnsi="Book Antiqua"/>
          <w:color w:val="000000" w:themeColor="text1"/>
        </w:rPr>
        <w:t>. </w:t>
      </w:r>
      <w:hyperlink r:id="rId23" w:history="1">
        <w:r w:rsidRPr="00556EAE">
          <w:rPr>
            <w:rStyle w:val="Hipercze"/>
            <w:rFonts w:ascii="Book Antiqua" w:hAnsi="Book Antiqua"/>
            <w:color w:val="000000" w:themeColor="text1"/>
            <w:u w:val="none"/>
          </w:rPr>
          <w:t>poz. 769</w:t>
        </w:r>
      </w:hyperlink>
      <w:r w:rsidRPr="00556EAE">
        <w:rPr>
          <w:rFonts w:ascii="Book Antiqua" w:hAnsi="Book Antiqua"/>
          <w:color w:val="000000" w:themeColor="text1"/>
        </w:rPr>
        <w:t> oraz z 2020 r. </w:t>
      </w:r>
      <w:hyperlink r:id="rId24" w:history="1">
        <w:r w:rsidRPr="00556EAE">
          <w:rPr>
            <w:rStyle w:val="Hipercze"/>
            <w:rFonts w:ascii="Book Antiqua" w:hAnsi="Book Antiqua"/>
            <w:color w:val="000000" w:themeColor="text1"/>
            <w:u w:val="none"/>
          </w:rPr>
          <w:t>poz. 2023</w:t>
        </w:r>
      </w:hyperlink>
      <w:r w:rsidRPr="00556EAE">
        <w:rPr>
          <w:rFonts w:ascii="Book Antiqua" w:hAnsi="Book Antiqua"/>
          <w:color w:val="000000" w:themeColor="text1"/>
        </w:rPr>
        <w:t>),</w:t>
      </w:r>
    </w:p>
    <w:p w14:paraId="1F52ACDC"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lastRenderedPageBreak/>
        <w:t>przeciwko obrotowi gospodarczemu, o których mowa w </w:t>
      </w:r>
      <w:hyperlink r:id="rId25" w:history="1">
        <w:r w:rsidRPr="00556EAE">
          <w:rPr>
            <w:rStyle w:val="Hipercze"/>
            <w:rFonts w:ascii="Book Antiqua" w:hAnsi="Book Antiqua"/>
            <w:color w:val="000000" w:themeColor="text1"/>
            <w:u w:val="none"/>
          </w:rPr>
          <w:t>art. 296-307</w:t>
        </w:r>
      </w:hyperlink>
      <w:r w:rsidRPr="00556EAE">
        <w:rPr>
          <w:rFonts w:ascii="Book Antiqua" w:hAnsi="Book Antiqua"/>
          <w:color w:val="000000" w:themeColor="text1"/>
        </w:rPr>
        <w:t> Kodeksu karnego, przestępstwo oszustwa, o którym mowa w </w:t>
      </w:r>
      <w:hyperlink r:id="rId26" w:history="1">
        <w:r w:rsidRPr="00556EAE">
          <w:rPr>
            <w:rStyle w:val="Hipercze"/>
            <w:rFonts w:ascii="Book Antiqua" w:hAnsi="Book Antiqua"/>
            <w:color w:val="000000" w:themeColor="text1"/>
            <w:u w:val="none"/>
          </w:rPr>
          <w:t>art. 286</w:t>
        </w:r>
      </w:hyperlink>
      <w:r w:rsidRPr="00556EAE">
        <w:rPr>
          <w:rFonts w:ascii="Book Antiqua" w:hAnsi="Book Antiqua"/>
          <w:color w:val="000000" w:themeColor="text1"/>
        </w:rPr>
        <w:t> Kodeksu karnego, przestępstwo przeciwko wiarygodności dokumentów, o których mowa w </w:t>
      </w:r>
      <w:hyperlink r:id="rId27" w:history="1">
        <w:r w:rsidRPr="00556EAE">
          <w:rPr>
            <w:rStyle w:val="Hipercze"/>
            <w:rFonts w:ascii="Book Antiqua" w:hAnsi="Book Antiqua"/>
            <w:color w:val="000000" w:themeColor="text1"/>
            <w:u w:val="none"/>
          </w:rPr>
          <w:t>art. 270-277d</w:t>
        </w:r>
      </w:hyperlink>
      <w:r w:rsidRPr="00556EAE">
        <w:rPr>
          <w:rFonts w:ascii="Book Antiqua" w:hAnsi="Book Antiqua"/>
          <w:color w:val="000000" w:themeColor="text1"/>
        </w:rPr>
        <w:t> Kodeksu karnego, lub przestępstwo skarbowe,</w:t>
      </w:r>
    </w:p>
    <w:p w14:paraId="41BE30B0" w14:textId="77777777" w:rsidR="001852DE" w:rsidRPr="00556EAE" w:rsidRDefault="001852DE" w:rsidP="00633561">
      <w:pPr>
        <w:pStyle w:val="Akapitzlist"/>
        <w:numPr>
          <w:ilvl w:val="0"/>
          <w:numId w:val="17"/>
        </w:numPr>
        <w:shd w:val="clear" w:color="auto" w:fill="FFFFFF"/>
        <w:suppressAutoHyphens/>
        <w:autoSpaceDN w:val="0"/>
        <w:spacing w:line="276" w:lineRule="auto"/>
        <w:ind w:left="851"/>
        <w:contextualSpacing w:val="0"/>
        <w:jc w:val="both"/>
        <w:textAlignment w:val="baseline"/>
        <w:rPr>
          <w:rFonts w:ascii="Book Antiqua" w:hAnsi="Book Antiqua"/>
          <w:color w:val="000000" w:themeColor="text1"/>
        </w:rPr>
      </w:pPr>
      <w:r w:rsidRPr="00556EAE">
        <w:rPr>
          <w:rFonts w:ascii="Book Antiqua" w:hAnsi="Book Antiqua"/>
          <w:color w:val="000000" w:themeColor="text1"/>
        </w:rPr>
        <w:t>o którym mowa w </w:t>
      </w:r>
      <w:hyperlink r:id="rId28" w:history="1">
        <w:r w:rsidRPr="00556EAE">
          <w:rPr>
            <w:rStyle w:val="Hipercze"/>
            <w:rFonts w:ascii="Book Antiqua" w:hAnsi="Book Antiqua"/>
            <w:color w:val="000000" w:themeColor="text1"/>
            <w:u w:val="none"/>
          </w:rPr>
          <w:t>art. 9 ust. 1 i 3</w:t>
        </w:r>
      </w:hyperlink>
      <w:r w:rsidRPr="00556EAE">
        <w:rPr>
          <w:rFonts w:ascii="Book Antiqua" w:hAnsi="Book Antiqua"/>
          <w:color w:val="000000" w:themeColor="text1"/>
        </w:rPr>
        <w:t> lub </w:t>
      </w:r>
      <w:hyperlink r:id="rId29" w:history="1">
        <w:r w:rsidRPr="00556EAE">
          <w:rPr>
            <w:rStyle w:val="Hipercze"/>
            <w:rFonts w:ascii="Book Antiqua" w:hAnsi="Book Antiqua"/>
            <w:color w:val="000000" w:themeColor="text1"/>
            <w:u w:val="none"/>
          </w:rPr>
          <w:t>art. 10</w:t>
        </w:r>
      </w:hyperlink>
      <w:r w:rsidRPr="00556EAE">
        <w:rPr>
          <w:rFonts w:ascii="Book Antiqua" w:hAnsi="Book Antiqua"/>
          <w:color w:val="000000" w:themeColor="text1"/>
        </w:rPr>
        <w:t> ustawy z dnia 15 czerwca 2012 r. o skutkach powierzania wykonywania pracy cudzoziemcom przebywającym wbrew przepisom na terytorium Rzeczypospolitej Polskiej</w:t>
      </w:r>
    </w:p>
    <w:p w14:paraId="385EB5B1" w14:textId="77777777" w:rsidR="001852DE" w:rsidRPr="00556EAE" w:rsidRDefault="001852DE" w:rsidP="00A30960">
      <w:pPr>
        <w:shd w:val="clear" w:color="auto" w:fill="FFFFFF"/>
        <w:spacing w:line="276" w:lineRule="auto"/>
        <w:jc w:val="both"/>
        <w:rPr>
          <w:rFonts w:ascii="Book Antiqua" w:hAnsi="Book Antiqua"/>
          <w:color w:val="000000" w:themeColor="text1"/>
        </w:rPr>
      </w:pPr>
      <w:r w:rsidRPr="00556EAE">
        <w:rPr>
          <w:rFonts w:ascii="Book Antiqua" w:hAnsi="Book Antiqua"/>
          <w:color w:val="000000" w:themeColor="text1"/>
        </w:rPr>
        <w:t>lub za odpowiedni czyn zabroniony określony w przepisach prawa obcego;</w:t>
      </w:r>
    </w:p>
    <w:p w14:paraId="246D1467" w14:textId="77777777" w:rsidR="001852DE" w:rsidRPr="00556EAE" w:rsidRDefault="001852DE" w:rsidP="00633561">
      <w:pPr>
        <w:pStyle w:val="Akapitzlist"/>
        <w:numPr>
          <w:ilvl w:val="0"/>
          <w:numId w:val="19"/>
        </w:numPr>
        <w:shd w:val="clear" w:color="auto" w:fill="FFFFFF"/>
        <w:suppressAutoHyphens/>
        <w:autoSpaceDN w:val="0"/>
        <w:spacing w:line="276" w:lineRule="auto"/>
        <w:ind w:left="426"/>
        <w:contextualSpacing w:val="0"/>
        <w:jc w:val="both"/>
        <w:textAlignment w:val="baseline"/>
        <w:rPr>
          <w:rFonts w:ascii="Book Antiqua" w:hAnsi="Book Antiqua"/>
          <w:color w:val="000000" w:themeColor="text1"/>
        </w:rPr>
      </w:pPr>
      <w:bookmarkStart w:id="15" w:name="mip59346953"/>
      <w:bookmarkEnd w:id="15"/>
      <w:r w:rsidRPr="00556EAE">
        <w:rPr>
          <w:rFonts w:ascii="Book Antiqua" w:hAnsi="Book Antiqua"/>
          <w:color w:val="000000" w:themeColor="text1"/>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16" w:name="mip59346954"/>
      <w:bookmarkEnd w:id="16"/>
    </w:p>
    <w:p w14:paraId="07B489BD" w14:textId="77777777" w:rsidR="001852DE" w:rsidRPr="00556EAE" w:rsidRDefault="001852DE" w:rsidP="00633561">
      <w:pPr>
        <w:pStyle w:val="Akapitzlist"/>
        <w:numPr>
          <w:ilvl w:val="0"/>
          <w:numId w:val="19"/>
        </w:numPr>
        <w:shd w:val="clear" w:color="auto" w:fill="FFFFFF"/>
        <w:suppressAutoHyphens/>
        <w:autoSpaceDN w:val="0"/>
        <w:spacing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17" w:name="mip59346955"/>
      <w:bookmarkEnd w:id="17"/>
    </w:p>
    <w:p w14:paraId="3414D4BA" w14:textId="77777777" w:rsidR="001852DE" w:rsidRPr="00556EAE" w:rsidRDefault="001852DE" w:rsidP="00633561">
      <w:pPr>
        <w:pStyle w:val="Akapitzlist"/>
        <w:numPr>
          <w:ilvl w:val="0"/>
          <w:numId w:val="19"/>
        </w:numPr>
        <w:shd w:val="clear" w:color="auto" w:fill="FFFFFF"/>
        <w:suppressAutoHyphens/>
        <w:autoSpaceDN w:val="0"/>
        <w:spacing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wobec którego prawomocnie orzeczono zakaz ubiegania się </w:t>
      </w:r>
      <w:bookmarkStart w:id="18" w:name="highlightHit_292"/>
      <w:bookmarkStart w:id="19" w:name="highlightHit_293"/>
      <w:bookmarkEnd w:id="18"/>
      <w:bookmarkEnd w:id="19"/>
      <w:r w:rsidRPr="00556EAE">
        <w:rPr>
          <w:rFonts w:ascii="Book Antiqua" w:hAnsi="Book Antiqua"/>
          <w:color w:val="000000" w:themeColor="text1"/>
        </w:rPr>
        <w:t>o zamówienia publiczne;</w:t>
      </w:r>
      <w:bookmarkStart w:id="20" w:name="mip59346956"/>
      <w:bookmarkEnd w:id="20"/>
    </w:p>
    <w:p w14:paraId="1E31BED6" w14:textId="77777777" w:rsidR="001852DE" w:rsidRPr="00556EAE" w:rsidRDefault="001852DE" w:rsidP="00633561">
      <w:pPr>
        <w:pStyle w:val="Akapitzlist"/>
        <w:numPr>
          <w:ilvl w:val="0"/>
          <w:numId w:val="19"/>
        </w:numPr>
        <w:shd w:val="clear" w:color="auto" w:fill="FFFFFF"/>
        <w:suppressAutoHyphens/>
        <w:autoSpaceDN w:val="0"/>
        <w:spacing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21" w:name="mip59346957"/>
      <w:bookmarkEnd w:id="21"/>
      <w:r w:rsidRPr="00556EAE">
        <w:rPr>
          <w:rFonts w:ascii="Book Antiqua" w:hAnsi="Book Antiqua"/>
          <w:color w:val="000000" w:themeColor="text1"/>
        </w:rPr>
        <w:t>;</w:t>
      </w:r>
    </w:p>
    <w:p w14:paraId="7572D45B" w14:textId="77777777" w:rsidR="001852DE" w:rsidRPr="00556EAE" w:rsidRDefault="001852DE" w:rsidP="00633561">
      <w:pPr>
        <w:pStyle w:val="Akapitzlist"/>
        <w:numPr>
          <w:ilvl w:val="0"/>
          <w:numId w:val="19"/>
        </w:numPr>
        <w:shd w:val="clear" w:color="auto" w:fill="FFFFFF"/>
        <w:suppressAutoHyphens/>
        <w:autoSpaceDN w:val="0"/>
        <w:spacing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jeżeli, w przypadkach, o których mowa w </w:t>
      </w:r>
      <w:hyperlink r:id="rId30" w:history="1">
        <w:r w:rsidRPr="00556EAE">
          <w:rPr>
            <w:rStyle w:val="Hipercze"/>
            <w:rFonts w:ascii="Book Antiqua" w:hAnsi="Book Antiqua"/>
            <w:color w:val="000000" w:themeColor="text1"/>
            <w:u w:val="none"/>
          </w:rPr>
          <w:t>art. 85 ust. 1</w:t>
        </w:r>
      </w:hyperlink>
      <w:r w:rsidRPr="00556EAE">
        <w:rPr>
          <w:rFonts w:ascii="Book Antiqua" w:hAnsi="Book Antiqua"/>
          <w:color w:val="000000" w:themeColor="text1"/>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49A53D" w14:textId="2E7030A1" w:rsidR="001852DE" w:rsidRPr="00556EAE" w:rsidRDefault="001852DE" w:rsidP="00633561">
      <w:pPr>
        <w:pStyle w:val="Akapitzlist"/>
        <w:numPr>
          <w:ilvl w:val="6"/>
          <w:numId w:val="16"/>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Z postępowania o udzielenie zamówienia zamawiający może wykluczyć wykonawcę:</w:t>
      </w:r>
      <w:bookmarkStart w:id="22" w:name="mip59346962"/>
      <w:bookmarkEnd w:id="22"/>
    </w:p>
    <w:p w14:paraId="1154EA82"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który naruszył obowiązki dotyczące płatności podatków, opłat lub składek na ubezpieczenia społeczne lub zdrowotne, z wyjątkiem przypadku, o którym mowa w </w:t>
      </w:r>
      <w:hyperlink r:id="rId31" w:history="1">
        <w:r w:rsidRPr="00556EAE">
          <w:rPr>
            <w:rStyle w:val="Hipercze"/>
            <w:rFonts w:ascii="Book Antiqua" w:hAnsi="Book Antiqua"/>
            <w:color w:val="000000" w:themeColor="text1"/>
            <w:u w:val="none"/>
          </w:rPr>
          <w:t>art. 108 ust. 1 pkt 3</w:t>
        </w:r>
      </w:hyperlink>
      <w:r w:rsidRPr="00556EAE">
        <w:rPr>
          <w:rFonts w:ascii="Book Antiqua" w:hAnsi="Book Antiqua"/>
          <w:color w:val="000000" w:themeColor="text1"/>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bookmarkStart w:id="23" w:name="mip59346963"/>
      <w:bookmarkEnd w:id="23"/>
    </w:p>
    <w:p w14:paraId="01B52C6F"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lastRenderedPageBreak/>
        <w:t>który naruszył obowiązki w dziedzinie ochrony środowiska, prawa socjalnego lub prawa pracy:</w:t>
      </w:r>
    </w:p>
    <w:p w14:paraId="1E766270"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3EAB1A70"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będącego osobą fizyczną prawomocnie ukaranego za wykroczenie przeciwko prawom pracownika lub wykroczenie przeciwko środowisku, jeżeli za jego popełnienie wymierzono karę aresztu, ograniczenia wolności lub karę grzywny,</w:t>
      </w:r>
    </w:p>
    <w:p w14:paraId="45220A90"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wobec którego wydano ostateczną decyzję administracyjną o naruszeniu obowiązków wynikających z prawa ochrony środowiska, prawa pracy lub przepisów o zabezpieczeniu społecznym, jeżeli wymierzono tą decyzją karę pieniężną;</w:t>
      </w:r>
      <w:bookmarkStart w:id="24" w:name="mip59346964"/>
      <w:bookmarkEnd w:id="24"/>
      <w:r w:rsidRPr="00556EAE">
        <w:rPr>
          <w:rFonts w:ascii="Book Antiqua" w:hAnsi="Book Antiqua"/>
          <w:color w:val="000000" w:themeColor="text1"/>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bookmarkStart w:id="25" w:name="mip59346965"/>
      <w:bookmarkEnd w:id="25"/>
    </w:p>
    <w:p w14:paraId="45FC01EA"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Start w:id="26" w:name="mip59346966"/>
      <w:bookmarkEnd w:id="26"/>
    </w:p>
    <w:p w14:paraId="6FE25269"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który w sposób zawiniony poważnie naruszył obowiązki zawodowe, co podważa jego uczciwość, w szczególności gdy wykonawca w wyniku zamierzonego działania lub rażącego niedbalstwa nie wykonał lub nienależycie wykonał</w:t>
      </w:r>
      <w:bookmarkStart w:id="27" w:name="highlightHit_294"/>
      <w:bookmarkEnd w:id="27"/>
      <w:r w:rsidRPr="00556EAE">
        <w:rPr>
          <w:rFonts w:ascii="Book Antiqua" w:hAnsi="Book Antiqua"/>
          <w:color w:val="000000" w:themeColor="text1"/>
        </w:rPr>
        <w:t xml:space="preserve"> zamówienie, co zamawiający jest w stanie wykazać za pomocą stosownych dowodów;</w:t>
      </w:r>
      <w:bookmarkStart w:id="28" w:name="mip59346967"/>
      <w:bookmarkEnd w:id="28"/>
    </w:p>
    <w:p w14:paraId="58806F45"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jeżeli występuje konflikt interesów w rozumieniu </w:t>
      </w:r>
      <w:hyperlink r:id="rId32" w:history="1">
        <w:r w:rsidRPr="00556EAE">
          <w:rPr>
            <w:rStyle w:val="Hipercze"/>
            <w:rFonts w:ascii="Book Antiqua" w:hAnsi="Book Antiqua"/>
            <w:color w:val="000000" w:themeColor="text1"/>
            <w:u w:val="none"/>
          </w:rPr>
          <w:t>art. 56 ust. 2</w:t>
        </w:r>
      </w:hyperlink>
      <w:r w:rsidRPr="00556EAE">
        <w:rPr>
          <w:rFonts w:ascii="Book Antiqua" w:hAnsi="Book Antiqua"/>
          <w:color w:val="000000" w:themeColor="text1"/>
        </w:rPr>
        <w:t>, którego nie można skutecznie wyeliminować w inny sposób niż przez wykluczenie wykonawcy;</w:t>
      </w:r>
      <w:bookmarkStart w:id="29" w:name="mip59346968"/>
      <w:bookmarkEnd w:id="29"/>
    </w:p>
    <w:p w14:paraId="52397DE9"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który, z przyczyn leżących po jego stronie, w znacznym stopniu lub zakresie nie wykonał lub nienależycie wykonał albo długotrwale nienależycie wykonywał istotne zobowiązanie wynikające z wcześniejszej umowy w sprawie</w:t>
      </w:r>
      <w:bookmarkStart w:id="30" w:name="highlightHit_295"/>
      <w:bookmarkEnd w:id="30"/>
      <w:r w:rsidRPr="00556EAE">
        <w:rPr>
          <w:rFonts w:ascii="Book Antiqua" w:hAnsi="Book Antiqua"/>
          <w:color w:val="000000" w:themeColor="text1"/>
        </w:rPr>
        <w:t xml:space="preserve"> zamówienia publicznego lub umowy koncesji, co doprowadziło do wypowiedzenia lub odstąpienia od umowy, odszkodowania, wykonania zastępczego lub realizacji uprawnień z tytułu rękojmi za wady;</w:t>
      </w:r>
      <w:bookmarkStart w:id="31" w:name="mip59346969"/>
      <w:bookmarkEnd w:id="31"/>
    </w:p>
    <w:p w14:paraId="02A0374E"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w:t>
      </w:r>
      <w:bookmarkStart w:id="32" w:name="highlightHit_297"/>
      <w:bookmarkEnd w:id="32"/>
      <w:r w:rsidRPr="00556EAE">
        <w:rPr>
          <w:rFonts w:ascii="Book Antiqua" w:hAnsi="Book Antiqua"/>
          <w:color w:val="000000" w:themeColor="text1"/>
        </w:rPr>
        <w:t xml:space="preserve"> zamówienia, lub który zataił te informacje lub nie jest w stanie przedstawić wymaganych podmiotowych środków dowodowych;</w:t>
      </w:r>
      <w:bookmarkStart w:id="33" w:name="mip59346970"/>
      <w:bookmarkEnd w:id="33"/>
    </w:p>
    <w:p w14:paraId="57764EC7"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lastRenderedPageBreak/>
        <w:t>który bezprawnie wpływał lub próbował wpływać na czynności zamawiającego lub próbował pozyskać lub pozyskał informacje poufne, mogące dać mu przewagę w postępowaniu o udzielenie zamówienia;</w:t>
      </w:r>
      <w:bookmarkStart w:id="34" w:name="mip59346971"/>
      <w:bookmarkEnd w:id="34"/>
    </w:p>
    <w:p w14:paraId="70B8FEE9" w14:textId="77777777" w:rsidR="001852DE" w:rsidRPr="00556EAE" w:rsidRDefault="001852DE" w:rsidP="00633561">
      <w:pPr>
        <w:pStyle w:val="Akapitzlist"/>
        <w:numPr>
          <w:ilvl w:val="0"/>
          <w:numId w:val="18"/>
        </w:numPr>
        <w:shd w:val="clear" w:color="auto" w:fill="FFFFFF"/>
        <w:suppressAutoHyphens/>
        <w:autoSpaceDN w:val="0"/>
        <w:spacing w:before="105" w:line="276" w:lineRule="auto"/>
        <w:ind w:left="426"/>
        <w:contextualSpacing w:val="0"/>
        <w:jc w:val="both"/>
        <w:textAlignment w:val="baseline"/>
        <w:rPr>
          <w:rFonts w:ascii="Book Antiqua" w:hAnsi="Book Antiqua"/>
          <w:color w:val="000000" w:themeColor="text1"/>
        </w:rPr>
      </w:pPr>
      <w:r w:rsidRPr="00556EAE">
        <w:rPr>
          <w:rFonts w:ascii="Book Antiqua" w:hAnsi="Book Antiqua"/>
          <w:color w:val="000000" w:themeColor="text1"/>
        </w:rPr>
        <w:t>który w wyniku lekkomyślności lub niedbalstwa przedstawił informacje wprowadzające w błąd, co mogło mieć istotny wpływ na decyzje podejmowane przez zamawiającego w postępowaniu o udzielenie zamówienia.</w:t>
      </w:r>
    </w:p>
    <w:p w14:paraId="04182097" w14:textId="77777777" w:rsidR="001852DE" w:rsidRPr="00556EAE" w:rsidRDefault="001852DE" w:rsidP="00633561">
      <w:pPr>
        <w:pStyle w:val="Akapitzlist"/>
        <w:numPr>
          <w:ilvl w:val="6"/>
          <w:numId w:val="16"/>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BD3A8D">
        <w:rPr>
          <w:rFonts w:ascii="Book Antiqua" w:hAnsi="Book Antiqua"/>
          <w:color w:val="000000" w:themeColor="text1"/>
        </w:rPr>
        <w:t>Wykonawca może zostać wykluczony przez Zamawiającego na każdym etapie postępowania o udzielenie zamówienia.</w:t>
      </w:r>
    </w:p>
    <w:p w14:paraId="2CA702B8" w14:textId="77777777" w:rsidR="0062518C" w:rsidRPr="00556EAE" w:rsidRDefault="0062518C" w:rsidP="00A30960">
      <w:pPr>
        <w:autoSpaceDE w:val="0"/>
        <w:autoSpaceDN w:val="0"/>
        <w:adjustRightInd w:val="0"/>
        <w:spacing w:after="0" w:line="276" w:lineRule="auto"/>
        <w:jc w:val="both"/>
        <w:rPr>
          <w:rFonts w:ascii="Book Antiqua" w:hAnsi="Book Antiqua" w:cs="ArialMT"/>
        </w:rPr>
      </w:pPr>
    </w:p>
    <w:p w14:paraId="1E2019B9" w14:textId="77777777" w:rsidR="00590EE9" w:rsidRPr="00556EAE" w:rsidRDefault="00590EE9" w:rsidP="00A30960">
      <w:pPr>
        <w:autoSpaceDE w:val="0"/>
        <w:autoSpaceDN w:val="0"/>
        <w:adjustRightInd w:val="0"/>
        <w:spacing w:after="0" w:line="276" w:lineRule="auto"/>
        <w:jc w:val="both"/>
        <w:rPr>
          <w:rFonts w:ascii="Book Antiqua" w:hAnsi="Book Antiqua" w:cs="Arial-BoldMT"/>
          <w:b/>
          <w:bCs/>
        </w:rPr>
      </w:pPr>
    </w:p>
    <w:p w14:paraId="50878F9E" w14:textId="77777777" w:rsidR="0062518C" w:rsidRPr="00556EAE" w:rsidRDefault="0062518C" w:rsidP="00633561">
      <w:pPr>
        <w:pStyle w:val="Nagwek1"/>
        <w:numPr>
          <w:ilvl w:val="0"/>
          <w:numId w:val="25"/>
        </w:numPr>
      </w:pPr>
      <w:bookmarkStart w:id="35" w:name="_Toc123135291"/>
      <w:r w:rsidRPr="00556EAE">
        <w:t>Wykaz oświadczeń lub dokumentów, potwierdzających spełnianie warunków udziału</w:t>
      </w:r>
      <w:r w:rsidR="00590EE9" w:rsidRPr="00556EAE">
        <w:t xml:space="preserve"> </w:t>
      </w:r>
      <w:r w:rsidRPr="00556EAE">
        <w:t>w postępowaniu oraz brak podstaw wykluczenia (dotyczy wszystkich wykonawców).</w:t>
      </w:r>
      <w:bookmarkEnd w:id="35"/>
    </w:p>
    <w:p w14:paraId="7B9D9030" w14:textId="77777777" w:rsidR="001852DE" w:rsidRPr="00556EAE" w:rsidRDefault="001852DE" w:rsidP="00A30960">
      <w:pPr>
        <w:pStyle w:val="Akapitzlist"/>
        <w:autoSpaceDE w:val="0"/>
        <w:autoSpaceDN w:val="0"/>
        <w:adjustRightInd w:val="0"/>
        <w:spacing w:after="0" w:line="276" w:lineRule="auto"/>
        <w:ind w:left="1080"/>
        <w:jc w:val="both"/>
        <w:rPr>
          <w:rFonts w:ascii="Book Antiqua" w:hAnsi="Book Antiqua" w:cs="Arial-BoldMT"/>
          <w:b/>
          <w:bCs/>
        </w:rPr>
      </w:pPr>
    </w:p>
    <w:p w14:paraId="66B181F0" w14:textId="09EFA605" w:rsidR="0062518C" w:rsidRDefault="0062518C" w:rsidP="00633561">
      <w:pPr>
        <w:pStyle w:val="Akapitzlist"/>
        <w:numPr>
          <w:ilvl w:val="6"/>
          <w:numId w:val="38"/>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4A7F23">
        <w:rPr>
          <w:rFonts w:ascii="Book Antiqua" w:hAnsi="Book Antiqua"/>
          <w:color w:val="000000" w:themeColor="text1"/>
        </w:rPr>
        <w:t xml:space="preserve">W celu wykazania spełnienia warunków udziału w postępowaniu, </w:t>
      </w:r>
      <w:r w:rsidR="00590EE9" w:rsidRPr="004A7F23">
        <w:rPr>
          <w:rFonts w:ascii="Book Antiqua" w:hAnsi="Book Antiqua"/>
          <w:color w:val="000000" w:themeColor="text1"/>
        </w:rPr>
        <w:t>w</w:t>
      </w:r>
      <w:r w:rsidRPr="004A7F23">
        <w:rPr>
          <w:rFonts w:ascii="Book Antiqua" w:hAnsi="Book Antiqua"/>
          <w:color w:val="000000" w:themeColor="text1"/>
        </w:rPr>
        <w:t>ykonawca jest zobowiązany przedłożyć wraz z ofertą:</w:t>
      </w:r>
    </w:p>
    <w:p w14:paraId="49C0C39D" w14:textId="77777777" w:rsidR="004A7F23" w:rsidRPr="004A7F23" w:rsidRDefault="004A7F23" w:rsidP="004A7F23">
      <w:pPr>
        <w:pStyle w:val="Akapitzlist"/>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p>
    <w:p w14:paraId="42D2C1CF" w14:textId="2F9C2C01" w:rsidR="0062518C" w:rsidRPr="004A7F23" w:rsidRDefault="0062518C" w:rsidP="00633561">
      <w:pPr>
        <w:pStyle w:val="Akapitzlist"/>
        <w:numPr>
          <w:ilvl w:val="0"/>
          <w:numId w:val="39"/>
        </w:numPr>
        <w:autoSpaceDE w:val="0"/>
        <w:autoSpaceDN w:val="0"/>
        <w:adjustRightInd w:val="0"/>
        <w:spacing w:after="0" w:line="276" w:lineRule="auto"/>
        <w:jc w:val="both"/>
        <w:rPr>
          <w:rFonts w:ascii="Book Antiqua" w:hAnsi="Book Antiqua" w:cs="ArialMT"/>
        </w:rPr>
      </w:pPr>
      <w:r w:rsidRPr="004A7F23">
        <w:rPr>
          <w:rFonts w:ascii="Book Antiqua" w:hAnsi="Book Antiqua" w:cs="Arial-BoldMT"/>
          <w:b/>
          <w:bCs/>
        </w:rPr>
        <w:t xml:space="preserve">Oświadczenie dotyczące spełniania warunków udziału w postępowaniu, </w:t>
      </w:r>
      <w:r w:rsidRPr="004A7F23">
        <w:rPr>
          <w:rFonts w:ascii="Book Antiqua" w:hAnsi="Book Antiqua" w:cs="ArialMT"/>
        </w:rPr>
        <w:t>aktualne na dzień</w:t>
      </w:r>
      <w:r w:rsidR="00590EE9" w:rsidRPr="004A7F23">
        <w:rPr>
          <w:rFonts w:ascii="Book Antiqua" w:hAnsi="Book Antiqua" w:cs="ArialMT"/>
        </w:rPr>
        <w:t xml:space="preserve"> </w:t>
      </w:r>
      <w:r w:rsidRPr="004A7F23">
        <w:rPr>
          <w:rFonts w:ascii="Book Antiqua" w:hAnsi="Book Antiqua" w:cs="ArialMT"/>
        </w:rPr>
        <w:t xml:space="preserve">składania ofert – wzór stanowi </w:t>
      </w:r>
      <w:r w:rsidRPr="004A7F23">
        <w:rPr>
          <w:rFonts w:ascii="Book Antiqua" w:hAnsi="Book Antiqua" w:cs="Arial-BoldMT"/>
          <w:b/>
          <w:bCs/>
        </w:rPr>
        <w:t>załącznik nr 2 do SWZ</w:t>
      </w:r>
      <w:r w:rsidR="00590EE9" w:rsidRPr="004A7F23">
        <w:rPr>
          <w:rFonts w:ascii="Book Antiqua" w:hAnsi="Book Antiqua" w:cs="ArialMT"/>
        </w:rPr>
        <w:t xml:space="preserve">. </w:t>
      </w:r>
      <w:r w:rsidRPr="004A7F23">
        <w:rPr>
          <w:rFonts w:ascii="Book Antiqua" w:hAnsi="Book Antiqua" w:cs="ArialMT"/>
        </w:rPr>
        <w:t>Wykonawca, który powołuje się na zasoby innych podmiotów, w celu wykazania spełniania warunków</w:t>
      </w:r>
      <w:r w:rsidR="00110EAB" w:rsidRPr="004A7F23">
        <w:rPr>
          <w:rFonts w:ascii="Book Antiqua" w:hAnsi="Book Antiqua" w:cs="ArialMT"/>
        </w:rPr>
        <w:t xml:space="preserve"> </w:t>
      </w:r>
      <w:r w:rsidRPr="004A7F23">
        <w:rPr>
          <w:rFonts w:ascii="Book Antiqua" w:hAnsi="Book Antiqua" w:cs="ArialMT"/>
        </w:rPr>
        <w:t>udziału w postępowaniu - uzupełnia oświadczenie we wskazanym miejscu.</w:t>
      </w:r>
    </w:p>
    <w:p w14:paraId="2A61F213" w14:textId="361427E4" w:rsidR="0062518C" w:rsidRPr="004A7F23" w:rsidRDefault="0062518C" w:rsidP="00633561">
      <w:pPr>
        <w:pStyle w:val="Akapitzlist"/>
        <w:numPr>
          <w:ilvl w:val="0"/>
          <w:numId w:val="39"/>
        </w:numPr>
        <w:autoSpaceDE w:val="0"/>
        <w:autoSpaceDN w:val="0"/>
        <w:adjustRightInd w:val="0"/>
        <w:spacing w:after="0" w:line="276" w:lineRule="auto"/>
        <w:jc w:val="both"/>
        <w:rPr>
          <w:rFonts w:ascii="Book Antiqua" w:hAnsi="Book Antiqua" w:cs="ArialMT"/>
        </w:rPr>
      </w:pPr>
      <w:r w:rsidRPr="004A7F23">
        <w:rPr>
          <w:rFonts w:ascii="Book Antiqua" w:hAnsi="Book Antiqua" w:cs="Arial-BoldMT"/>
          <w:b/>
          <w:bCs/>
        </w:rPr>
        <w:t xml:space="preserve">Oświadczenie dotyczące przesłanek wykluczenia z postępowania, </w:t>
      </w:r>
      <w:r w:rsidRPr="004A7F23">
        <w:rPr>
          <w:rFonts w:ascii="Book Antiqua" w:hAnsi="Book Antiqua" w:cs="ArialMT"/>
        </w:rPr>
        <w:t>aktualne na dzień składania</w:t>
      </w:r>
      <w:r w:rsidR="00590EE9" w:rsidRPr="004A7F23">
        <w:rPr>
          <w:rFonts w:ascii="Book Antiqua" w:hAnsi="Book Antiqua" w:cs="ArialMT"/>
        </w:rPr>
        <w:t xml:space="preserve"> </w:t>
      </w:r>
      <w:r w:rsidRPr="004A7F23">
        <w:rPr>
          <w:rFonts w:ascii="Book Antiqua" w:hAnsi="Book Antiqua" w:cs="ArialMT"/>
        </w:rPr>
        <w:t xml:space="preserve">ofert – wzór stanowi </w:t>
      </w:r>
      <w:r w:rsidRPr="004A7F23">
        <w:rPr>
          <w:rFonts w:ascii="Book Antiqua" w:hAnsi="Book Antiqua" w:cs="Arial-BoldMT"/>
          <w:b/>
          <w:bCs/>
        </w:rPr>
        <w:t>załącznik nr 3 do SWZ</w:t>
      </w:r>
      <w:r w:rsidRPr="004A7F23">
        <w:rPr>
          <w:rFonts w:ascii="Book Antiqua" w:hAnsi="Book Antiqua" w:cs="ArialMT"/>
        </w:rPr>
        <w:t>.</w:t>
      </w:r>
      <w:r w:rsidR="00590EE9" w:rsidRPr="004A7F23">
        <w:rPr>
          <w:rFonts w:ascii="Book Antiqua" w:hAnsi="Book Antiqua" w:cs="ArialMT"/>
        </w:rPr>
        <w:t xml:space="preserve"> </w:t>
      </w:r>
      <w:r w:rsidRPr="004A7F23">
        <w:rPr>
          <w:rFonts w:ascii="Book Antiqua" w:hAnsi="Book Antiqua" w:cs="ArialMT"/>
        </w:rPr>
        <w:t>Wykonawca, który powołuje się na zasoby innych podmiotów - uzupełnia oświadczenie we</w:t>
      </w:r>
      <w:r w:rsidR="00590EE9" w:rsidRPr="004A7F23">
        <w:rPr>
          <w:rFonts w:ascii="Book Antiqua" w:hAnsi="Book Antiqua" w:cs="ArialMT"/>
        </w:rPr>
        <w:t xml:space="preserve"> </w:t>
      </w:r>
      <w:r w:rsidRPr="004A7F23">
        <w:rPr>
          <w:rFonts w:ascii="Book Antiqua" w:hAnsi="Book Antiqua" w:cs="ArialMT"/>
        </w:rPr>
        <w:t>wskazanym miejscu.</w:t>
      </w:r>
    </w:p>
    <w:p w14:paraId="66B7CF44" w14:textId="32DB3603" w:rsidR="00FA7BA5" w:rsidRPr="004A7F23" w:rsidRDefault="0062518C" w:rsidP="00633561">
      <w:pPr>
        <w:pStyle w:val="Akapitzlist"/>
        <w:numPr>
          <w:ilvl w:val="0"/>
          <w:numId w:val="39"/>
        </w:numPr>
        <w:autoSpaceDE w:val="0"/>
        <w:autoSpaceDN w:val="0"/>
        <w:adjustRightInd w:val="0"/>
        <w:spacing w:after="0" w:line="276" w:lineRule="auto"/>
        <w:jc w:val="both"/>
        <w:rPr>
          <w:rFonts w:ascii="Book Antiqua" w:hAnsi="Book Antiqua" w:cs="ArialMT"/>
        </w:rPr>
      </w:pPr>
      <w:r w:rsidRPr="004A7F23">
        <w:rPr>
          <w:rFonts w:ascii="Book Antiqua" w:hAnsi="Book Antiqua" w:cs="Arial-BoldMT"/>
          <w:b/>
          <w:bCs/>
        </w:rPr>
        <w:t>oryginał wniesienia wadium</w:t>
      </w:r>
      <w:r w:rsidRPr="004A7F23">
        <w:rPr>
          <w:rFonts w:ascii="Book Antiqua" w:hAnsi="Book Antiqua" w:cs="ArialMT"/>
        </w:rPr>
        <w:t>, jeżeli zabezpieczenie wadialne zostało wniesione w formie</w:t>
      </w:r>
      <w:r w:rsidR="004A7F23" w:rsidRPr="004A7F23">
        <w:rPr>
          <w:rFonts w:ascii="Book Antiqua" w:hAnsi="Book Antiqua" w:cs="ArialMT"/>
        </w:rPr>
        <w:t xml:space="preserve"> </w:t>
      </w:r>
      <w:r w:rsidRPr="004A7F23">
        <w:rPr>
          <w:rFonts w:ascii="Book Antiqua" w:hAnsi="Book Antiqua" w:cs="ArialMT"/>
        </w:rPr>
        <w:t>niepieniężnej.</w:t>
      </w:r>
      <w:r w:rsidR="00590EE9" w:rsidRPr="004A7F23">
        <w:rPr>
          <w:rFonts w:ascii="Book Antiqua" w:hAnsi="Book Antiqua" w:cs="ArialMT"/>
        </w:rPr>
        <w:t xml:space="preserve"> </w:t>
      </w:r>
    </w:p>
    <w:p w14:paraId="0C9A7C1B" w14:textId="77777777" w:rsidR="004A7F23" w:rsidRPr="00556EAE" w:rsidRDefault="004A7F23" w:rsidP="00A30960">
      <w:pPr>
        <w:autoSpaceDE w:val="0"/>
        <w:autoSpaceDN w:val="0"/>
        <w:adjustRightInd w:val="0"/>
        <w:spacing w:after="0" w:line="276" w:lineRule="auto"/>
        <w:jc w:val="both"/>
        <w:rPr>
          <w:rFonts w:ascii="Book Antiqua" w:hAnsi="Book Antiqua" w:cs="ArialMT"/>
        </w:rPr>
      </w:pPr>
    </w:p>
    <w:p w14:paraId="34974CD4" w14:textId="2525E044"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Informacje zawarte w oświadczeniach, o którym mowa w ust.1 pkt 1 i 2 stanowią wstępne</w:t>
      </w:r>
      <w:r w:rsidR="00590EE9" w:rsidRPr="00556EAE">
        <w:rPr>
          <w:rFonts w:ascii="Book Antiqua" w:hAnsi="Book Antiqua" w:cs="ArialMT"/>
        </w:rPr>
        <w:t xml:space="preserve"> </w:t>
      </w:r>
      <w:r w:rsidRPr="00556EAE">
        <w:rPr>
          <w:rFonts w:ascii="Book Antiqua" w:hAnsi="Book Antiqua" w:cs="ArialMT"/>
        </w:rPr>
        <w:t>potwierdzenie, że Wykonawca nie podlega wykluczeniu oraz spełnia warunki udziału</w:t>
      </w:r>
      <w:r w:rsidR="00590EE9" w:rsidRPr="00556EAE">
        <w:rPr>
          <w:rFonts w:ascii="Book Antiqua" w:hAnsi="Book Antiqua" w:cs="ArialMT"/>
        </w:rPr>
        <w:t xml:space="preserve"> </w:t>
      </w:r>
      <w:r w:rsidRPr="00556EAE">
        <w:rPr>
          <w:rFonts w:ascii="Book Antiqua" w:hAnsi="Book Antiqua" w:cs="ArialMT"/>
        </w:rPr>
        <w:t>w postępowaniu.</w:t>
      </w:r>
      <w:r w:rsidR="00FA7BA5" w:rsidRPr="00556EAE">
        <w:rPr>
          <w:rFonts w:ascii="Book Antiqua" w:hAnsi="Book Antiqua" w:cs="ArialMT"/>
        </w:rPr>
        <w:t xml:space="preserve"> </w:t>
      </w:r>
      <w:r w:rsidRPr="00556EAE">
        <w:rPr>
          <w:rFonts w:ascii="Book Antiqua" w:hAnsi="Book Antiqua" w:cs="ArialMT"/>
        </w:rPr>
        <w:t xml:space="preserve">Wykonawca, </w:t>
      </w:r>
      <w:r w:rsidRPr="00556EAE">
        <w:rPr>
          <w:rFonts w:ascii="Book Antiqua" w:hAnsi="Book Antiqua" w:cs="Arial-BoldMT"/>
          <w:b/>
          <w:bCs/>
        </w:rPr>
        <w:t>w przypadku polegania na zdolnościach lub sytuacji podmiotów</w:t>
      </w:r>
      <w:r w:rsidR="00590EE9" w:rsidRPr="00556EAE">
        <w:rPr>
          <w:rFonts w:ascii="Book Antiqua" w:hAnsi="Book Antiqua" w:cs="Arial-BoldMT"/>
          <w:b/>
          <w:bCs/>
        </w:rPr>
        <w:t xml:space="preserve"> </w:t>
      </w:r>
      <w:r w:rsidRPr="00556EAE">
        <w:rPr>
          <w:rFonts w:ascii="Book Antiqua" w:hAnsi="Book Antiqua" w:cs="Arial-BoldMT"/>
          <w:b/>
          <w:bCs/>
        </w:rPr>
        <w:t>udostępniających zasoby</w:t>
      </w:r>
      <w:r w:rsidRPr="00556EAE">
        <w:rPr>
          <w:rFonts w:ascii="Book Antiqua" w:hAnsi="Book Antiqua" w:cs="ArialMT"/>
        </w:rPr>
        <w:t xml:space="preserve">, </w:t>
      </w:r>
      <w:r w:rsidRPr="00556EAE">
        <w:rPr>
          <w:rFonts w:ascii="Book Antiqua" w:hAnsi="Book Antiqua" w:cs="Arial-BoldMT"/>
          <w:b/>
          <w:bCs/>
        </w:rPr>
        <w:t>przedstawia</w:t>
      </w:r>
      <w:r w:rsidRPr="00556EAE">
        <w:rPr>
          <w:rFonts w:ascii="Book Antiqua" w:hAnsi="Book Antiqua" w:cs="ArialMT"/>
        </w:rPr>
        <w:t xml:space="preserve">, </w:t>
      </w:r>
      <w:r w:rsidRPr="00556EAE">
        <w:rPr>
          <w:rFonts w:ascii="Book Antiqua" w:hAnsi="Book Antiqua" w:cs="Arial-BoldMT"/>
          <w:b/>
          <w:bCs/>
        </w:rPr>
        <w:t>wraz z przedmiotowym oświadczeniem także</w:t>
      </w:r>
      <w:r w:rsidR="00590EE9" w:rsidRPr="00556EAE">
        <w:rPr>
          <w:rFonts w:ascii="Book Antiqua" w:hAnsi="Book Antiqua" w:cs="Arial-BoldMT"/>
          <w:b/>
          <w:bCs/>
        </w:rPr>
        <w:t xml:space="preserve"> </w:t>
      </w:r>
      <w:r w:rsidRPr="00556EAE">
        <w:rPr>
          <w:rFonts w:ascii="Book Antiqua" w:hAnsi="Book Antiqua" w:cs="Arial-BoldMT"/>
          <w:b/>
          <w:bCs/>
        </w:rPr>
        <w:t>oświadczenie podmiotu udostępniającego zasoby</w:t>
      </w:r>
      <w:r w:rsidRPr="00556EAE">
        <w:rPr>
          <w:rFonts w:ascii="Book Antiqua" w:hAnsi="Book Antiqua" w:cs="ArialMT"/>
        </w:rPr>
        <w:t>, potwierdzające brak podstaw wykluczenia</w:t>
      </w:r>
      <w:r w:rsidR="00590EE9" w:rsidRPr="00556EAE">
        <w:rPr>
          <w:rFonts w:ascii="Book Antiqua" w:hAnsi="Book Antiqua" w:cs="ArialMT"/>
        </w:rPr>
        <w:t xml:space="preserve"> </w:t>
      </w:r>
      <w:r w:rsidRPr="00556EAE">
        <w:rPr>
          <w:rFonts w:ascii="Book Antiqua" w:hAnsi="Book Antiqua" w:cs="ArialMT"/>
        </w:rPr>
        <w:t>tego podmiotu oraz odpowiednio spełnianie warunków udziału w postępowaniu, w zakresie, w jakim</w:t>
      </w:r>
      <w:r w:rsidR="00590EE9" w:rsidRPr="00556EAE">
        <w:rPr>
          <w:rFonts w:ascii="Book Antiqua" w:hAnsi="Book Antiqua" w:cs="ArialMT"/>
        </w:rPr>
        <w:t xml:space="preserve"> </w:t>
      </w:r>
      <w:r w:rsidRPr="00556EAE">
        <w:rPr>
          <w:rFonts w:ascii="Book Antiqua" w:hAnsi="Book Antiqua" w:cs="ArialMT"/>
        </w:rPr>
        <w:t xml:space="preserve">wykonawca powołuje się na jego zasoby – zgodnie z art.125 ust. 5 ustawy </w:t>
      </w:r>
      <w:proofErr w:type="spellStart"/>
      <w:r w:rsidR="001F5D66">
        <w:rPr>
          <w:rFonts w:ascii="Book Antiqua" w:hAnsi="Book Antiqua" w:cs="ArialMT"/>
        </w:rPr>
        <w:t>Pzp</w:t>
      </w:r>
      <w:proofErr w:type="spellEnd"/>
      <w:r w:rsidRPr="00556EAE">
        <w:rPr>
          <w:rFonts w:ascii="Book Antiqua" w:hAnsi="Book Antiqua" w:cs="ArialMT"/>
        </w:rPr>
        <w:t>.</w:t>
      </w:r>
      <w:r w:rsidR="00590EE9" w:rsidRPr="00556EAE">
        <w:rPr>
          <w:rFonts w:ascii="Book Antiqua" w:hAnsi="Book Antiqua" w:cs="ArialMT"/>
        </w:rPr>
        <w:t xml:space="preserve"> </w:t>
      </w:r>
      <w:r w:rsidRPr="00556EAE">
        <w:rPr>
          <w:rFonts w:ascii="Book Antiqua" w:hAnsi="Book Antiqua" w:cs="ArialMT"/>
        </w:rPr>
        <w:t xml:space="preserve">Wzór oświadczenia o spełnianiu warunków oraz o braku podstaw do wykluczenia </w:t>
      </w:r>
      <w:r w:rsidRPr="00556EAE">
        <w:rPr>
          <w:rFonts w:ascii="Book Antiqua" w:hAnsi="Book Antiqua" w:cs="Arial-BoldMT"/>
          <w:b/>
          <w:bCs/>
        </w:rPr>
        <w:t>podmiotu</w:t>
      </w:r>
      <w:r w:rsidR="00590EE9" w:rsidRPr="00556EAE">
        <w:rPr>
          <w:rFonts w:ascii="Book Antiqua" w:hAnsi="Book Antiqua" w:cs="Arial-BoldMT"/>
          <w:b/>
          <w:bCs/>
        </w:rPr>
        <w:t xml:space="preserve"> </w:t>
      </w:r>
      <w:r w:rsidRPr="00556EAE">
        <w:rPr>
          <w:rFonts w:ascii="Book Antiqua" w:hAnsi="Book Antiqua" w:cs="Arial-BoldMT"/>
          <w:b/>
          <w:bCs/>
        </w:rPr>
        <w:t xml:space="preserve">udostępniającego zasoby </w:t>
      </w:r>
      <w:r w:rsidRPr="00556EAE">
        <w:rPr>
          <w:rFonts w:ascii="Book Antiqua" w:hAnsi="Book Antiqua" w:cs="ArialMT"/>
        </w:rPr>
        <w:t xml:space="preserve">składany na podstawie art. 125 ust. 5 stanowi </w:t>
      </w:r>
      <w:r w:rsidRPr="00556EAE">
        <w:rPr>
          <w:rFonts w:ascii="Book Antiqua" w:hAnsi="Book Antiqua" w:cs="Arial-BoldMT"/>
          <w:b/>
          <w:bCs/>
        </w:rPr>
        <w:t>załącznik nr 3a do SWZ</w:t>
      </w:r>
      <w:r w:rsidRPr="00556EAE">
        <w:rPr>
          <w:rFonts w:ascii="Book Antiqua" w:hAnsi="Book Antiqua" w:cs="ArialMT"/>
        </w:rPr>
        <w:t>.</w:t>
      </w:r>
    </w:p>
    <w:p w14:paraId="2B6B34C9" w14:textId="77777777" w:rsidR="0062518C" w:rsidRPr="00556EAE" w:rsidRDefault="0062518C" w:rsidP="00A30960">
      <w:pPr>
        <w:autoSpaceDE w:val="0"/>
        <w:autoSpaceDN w:val="0"/>
        <w:adjustRightInd w:val="0"/>
        <w:spacing w:after="0" w:line="276" w:lineRule="auto"/>
        <w:jc w:val="both"/>
        <w:rPr>
          <w:rFonts w:ascii="Book Antiqua" w:hAnsi="Book Antiqua" w:cs="Arial-BoldMT"/>
          <w:b/>
          <w:bCs/>
        </w:rPr>
      </w:pPr>
      <w:r w:rsidRPr="00556EAE">
        <w:rPr>
          <w:rFonts w:ascii="Book Antiqua" w:hAnsi="Book Antiqua" w:cs="Arial-BoldMT"/>
          <w:b/>
          <w:bCs/>
        </w:rPr>
        <w:lastRenderedPageBreak/>
        <w:t>W/w oświadczenia składane są pod rygorem nieważności w formie elektronicznej lub</w:t>
      </w:r>
      <w:r w:rsidR="00590EE9" w:rsidRPr="00556EAE">
        <w:rPr>
          <w:rFonts w:ascii="Book Antiqua" w:hAnsi="Book Antiqua" w:cs="Arial-BoldMT"/>
          <w:b/>
          <w:bCs/>
        </w:rPr>
        <w:t xml:space="preserve"> </w:t>
      </w:r>
      <w:r w:rsidRPr="00556EAE">
        <w:rPr>
          <w:rFonts w:ascii="Book Antiqua" w:hAnsi="Book Antiqua" w:cs="Arial-BoldMT"/>
          <w:b/>
          <w:bCs/>
        </w:rPr>
        <w:t>w postaci elektronicznej opatrzonej kwalifikowanym podpisem elektronicznym, podpisem</w:t>
      </w:r>
      <w:r w:rsidR="00590EE9" w:rsidRPr="00556EAE">
        <w:rPr>
          <w:rFonts w:ascii="Book Antiqua" w:hAnsi="Book Antiqua" w:cs="Arial-BoldMT"/>
          <w:b/>
          <w:bCs/>
        </w:rPr>
        <w:t xml:space="preserve"> </w:t>
      </w:r>
      <w:r w:rsidRPr="00556EAE">
        <w:rPr>
          <w:rFonts w:ascii="Book Antiqua" w:hAnsi="Book Antiqua" w:cs="Arial-BoldMT"/>
          <w:b/>
          <w:bCs/>
        </w:rPr>
        <w:t>zaufanym lub podpisem osobistym.</w:t>
      </w:r>
    </w:p>
    <w:p w14:paraId="4AD4DFB5" w14:textId="06F68DA7" w:rsidR="0062518C" w:rsidRPr="004A7F23" w:rsidRDefault="0062518C" w:rsidP="00633561">
      <w:pPr>
        <w:pStyle w:val="Akapitzlist"/>
        <w:numPr>
          <w:ilvl w:val="6"/>
          <w:numId w:val="38"/>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4A7F23">
        <w:rPr>
          <w:rFonts w:ascii="Book Antiqua" w:hAnsi="Book Antiqua"/>
          <w:color w:val="000000" w:themeColor="text1"/>
        </w:rPr>
        <w:t>Oświadczenie składają odrębnie:</w:t>
      </w:r>
    </w:p>
    <w:p w14:paraId="6396F0AD" w14:textId="73EA232C" w:rsidR="0062518C" w:rsidRPr="004A7F23" w:rsidRDefault="0062518C" w:rsidP="00633561">
      <w:pPr>
        <w:pStyle w:val="Akapitzlist"/>
        <w:numPr>
          <w:ilvl w:val="0"/>
          <w:numId w:val="40"/>
        </w:numPr>
        <w:autoSpaceDE w:val="0"/>
        <w:autoSpaceDN w:val="0"/>
        <w:adjustRightInd w:val="0"/>
        <w:spacing w:after="0" w:line="276" w:lineRule="auto"/>
        <w:jc w:val="both"/>
        <w:rPr>
          <w:rFonts w:ascii="Book Antiqua" w:hAnsi="Book Antiqua" w:cs="ArialMT"/>
        </w:rPr>
      </w:pPr>
      <w:r w:rsidRPr="004A7F23">
        <w:rPr>
          <w:rFonts w:ascii="Book Antiqua" w:hAnsi="Book Antiqua" w:cs="ArialMT"/>
        </w:rPr>
        <w:t>wykonawca/każdy spośród wykonawców wspólnie ubiegających się o udzielenie zamówienia. W</w:t>
      </w:r>
      <w:r w:rsidR="00590EE9" w:rsidRPr="004A7F23">
        <w:rPr>
          <w:rFonts w:ascii="Book Antiqua" w:hAnsi="Book Antiqua" w:cs="ArialMT"/>
        </w:rPr>
        <w:t xml:space="preserve"> </w:t>
      </w:r>
      <w:r w:rsidRPr="004A7F23">
        <w:rPr>
          <w:rFonts w:ascii="Book Antiqua" w:hAnsi="Book Antiqua" w:cs="ArialMT"/>
        </w:rPr>
        <w:t>takim przypadku oświadczenie potwierdza brak podstaw wykluczenia wykonawcy oraz spełnianie</w:t>
      </w:r>
      <w:r w:rsidR="00590EE9" w:rsidRPr="004A7F23">
        <w:rPr>
          <w:rFonts w:ascii="Book Antiqua" w:hAnsi="Book Antiqua" w:cs="ArialMT"/>
        </w:rPr>
        <w:t xml:space="preserve"> </w:t>
      </w:r>
      <w:r w:rsidRPr="004A7F23">
        <w:rPr>
          <w:rFonts w:ascii="Book Antiqua" w:hAnsi="Book Antiqua" w:cs="ArialMT"/>
        </w:rPr>
        <w:t>warunków udziału w postępowaniu w zakresie, w jakim każdy z wykonawców wykazuje spełnianie</w:t>
      </w:r>
      <w:r w:rsidR="00590EE9" w:rsidRPr="004A7F23">
        <w:rPr>
          <w:rFonts w:ascii="Book Antiqua" w:hAnsi="Book Antiqua" w:cs="ArialMT"/>
        </w:rPr>
        <w:t xml:space="preserve"> </w:t>
      </w:r>
      <w:r w:rsidRPr="004A7F23">
        <w:rPr>
          <w:rFonts w:ascii="Book Antiqua" w:hAnsi="Book Antiqua" w:cs="ArialMT"/>
        </w:rPr>
        <w:t>w</w:t>
      </w:r>
      <w:r w:rsidR="00590EE9" w:rsidRPr="004A7F23">
        <w:rPr>
          <w:rFonts w:ascii="Book Antiqua" w:hAnsi="Book Antiqua" w:cs="ArialMT"/>
        </w:rPr>
        <w:t>arunków udziału w postępowaniu;</w:t>
      </w:r>
    </w:p>
    <w:p w14:paraId="2F2D6E15" w14:textId="77777777" w:rsidR="002B072A" w:rsidRDefault="0062518C" w:rsidP="002B072A">
      <w:pPr>
        <w:pStyle w:val="Akapitzlist"/>
        <w:numPr>
          <w:ilvl w:val="0"/>
          <w:numId w:val="40"/>
        </w:numPr>
        <w:autoSpaceDE w:val="0"/>
        <w:autoSpaceDN w:val="0"/>
        <w:adjustRightInd w:val="0"/>
        <w:spacing w:after="0" w:line="276" w:lineRule="auto"/>
        <w:jc w:val="both"/>
        <w:rPr>
          <w:rFonts w:ascii="Book Antiqua" w:hAnsi="Book Antiqua" w:cs="ArialMT"/>
        </w:rPr>
      </w:pPr>
      <w:r w:rsidRPr="004A7F23">
        <w:rPr>
          <w:rFonts w:ascii="Book Antiqua" w:hAnsi="Book Antiqua" w:cs="ArialMT"/>
        </w:rPr>
        <w:t>podmiot trzeci, na którego potencjał powołuje się wykonawca celem potwierdzenia spełnienia</w:t>
      </w:r>
      <w:r w:rsidR="00590EE9" w:rsidRPr="004A7F23">
        <w:rPr>
          <w:rFonts w:ascii="Book Antiqua" w:hAnsi="Book Antiqua" w:cs="ArialMT"/>
        </w:rPr>
        <w:t xml:space="preserve"> </w:t>
      </w:r>
      <w:r w:rsidRPr="004A7F23">
        <w:rPr>
          <w:rFonts w:ascii="Book Antiqua" w:hAnsi="Book Antiqua" w:cs="ArialMT"/>
        </w:rPr>
        <w:t>warunków udziału w postępowaniu. W takim przypadku oświadczenie potwierdza brak podstaw</w:t>
      </w:r>
      <w:r w:rsidR="00590EE9" w:rsidRPr="004A7F23">
        <w:rPr>
          <w:rFonts w:ascii="Book Antiqua" w:hAnsi="Book Antiqua" w:cs="ArialMT"/>
        </w:rPr>
        <w:t xml:space="preserve"> </w:t>
      </w:r>
      <w:r w:rsidRPr="004A7F23">
        <w:rPr>
          <w:rFonts w:ascii="Book Antiqua" w:hAnsi="Book Antiqua" w:cs="ArialMT"/>
        </w:rPr>
        <w:t>wykluczenia podmiotu oraz spełnianie warunków udziału w postępowaniu w zakresie, w jakim</w:t>
      </w:r>
      <w:r w:rsidR="00590EE9" w:rsidRPr="004A7F23">
        <w:rPr>
          <w:rFonts w:ascii="Book Antiqua" w:hAnsi="Book Antiqua" w:cs="ArialMT"/>
        </w:rPr>
        <w:t xml:space="preserve"> </w:t>
      </w:r>
      <w:r w:rsidRPr="004A7F23">
        <w:rPr>
          <w:rFonts w:ascii="Book Antiqua" w:hAnsi="Book Antiqua" w:cs="ArialMT"/>
        </w:rPr>
        <w:t>podmiot udostępnia swoje zasoby wykonawcy (wzór stanowi załącznik nr 3a SWZ).</w:t>
      </w:r>
    </w:p>
    <w:p w14:paraId="6971E15C" w14:textId="0D80585A" w:rsidR="002B072A" w:rsidRPr="00EE2592" w:rsidRDefault="002B072A" w:rsidP="00086B70">
      <w:pPr>
        <w:pStyle w:val="Akapitzlist"/>
        <w:numPr>
          <w:ilvl w:val="0"/>
          <w:numId w:val="57"/>
        </w:numPr>
        <w:autoSpaceDE w:val="0"/>
        <w:autoSpaceDN w:val="0"/>
        <w:adjustRightInd w:val="0"/>
        <w:spacing w:after="0" w:line="276" w:lineRule="auto"/>
        <w:ind w:left="142" w:hanging="426"/>
        <w:jc w:val="both"/>
        <w:rPr>
          <w:rFonts w:ascii="Book Antiqua" w:hAnsi="Book Antiqua" w:cs="ArialMT"/>
        </w:rPr>
      </w:pPr>
      <w:r w:rsidRPr="00EE2592">
        <w:rPr>
          <w:rFonts w:ascii="Book Antiqua" w:hAnsi="Book Antiqua" w:cs="ArialMT"/>
        </w:rPr>
        <w:t>Wraz z ofertą Wykonawca składa również oświadczenia, które potwierdzają warunki udziału w postepowania, o których mowa w Rozdziale XI.</w:t>
      </w:r>
    </w:p>
    <w:p w14:paraId="6F895399" w14:textId="77777777" w:rsidR="00590EE9" w:rsidRPr="00556EAE" w:rsidRDefault="00590EE9" w:rsidP="00A30960">
      <w:pPr>
        <w:autoSpaceDE w:val="0"/>
        <w:autoSpaceDN w:val="0"/>
        <w:adjustRightInd w:val="0"/>
        <w:spacing w:after="0" w:line="276" w:lineRule="auto"/>
        <w:jc w:val="both"/>
        <w:rPr>
          <w:rFonts w:ascii="Book Antiqua" w:hAnsi="Book Antiqua" w:cs="ArialMT"/>
        </w:rPr>
      </w:pPr>
    </w:p>
    <w:p w14:paraId="02591A55" w14:textId="77777777" w:rsidR="00590EE9" w:rsidRPr="00556EAE" w:rsidRDefault="00590EE9" w:rsidP="00A30960">
      <w:pPr>
        <w:autoSpaceDE w:val="0"/>
        <w:autoSpaceDN w:val="0"/>
        <w:adjustRightInd w:val="0"/>
        <w:spacing w:after="0" w:line="276" w:lineRule="auto"/>
        <w:jc w:val="both"/>
        <w:rPr>
          <w:rFonts w:ascii="Book Antiqua" w:hAnsi="Book Antiqua" w:cs="ArialMT"/>
        </w:rPr>
      </w:pPr>
    </w:p>
    <w:p w14:paraId="2F53EB33" w14:textId="77777777" w:rsidR="0062518C" w:rsidRPr="00556EAE" w:rsidRDefault="0062518C" w:rsidP="00633561">
      <w:pPr>
        <w:pStyle w:val="Nagwek1"/>
        <w:numPr>
          <w:ilvl w:val="0"/>
          <w:numId w:val="25"/>
        </w:numPr>
      </w:pPr>
      <w:bookmarkStart w:id="36" w:name="_Toc123135292"/>
      <w:r w:rsidRPr="00556EAE">
        <w:t xml:space="preserve">Pozostałe dokumenty, </w:t>
      </w:r>
      <w:r w:rsidR="00590EE9" w:rsidRPr="00556EAE">
        <w:t>które należy dołączyć do oferty</w:t>
      </w:r>
      <w:bookmarkEnd w:id="36"/>
    </w:p>
    <w:p w14:paraId="4172BF79" w14:textId="77777777" w:rsidR="00590EE9" w:rsidRPr="00556EAE" w:rsidRDefault="00590EE9" w:rsidP="00A30960">
      <w:pPr>
        <w:pStyle w:val="Akapitzlist"/>
        <w:autoSpaceDE w:val="0"/>
        <w:autoSpaceDN w:val="0"/>
        <w:adjustRightInd w:val="0"/>
        <w:spacing w:after="0" w:line="276" w:lineRule="auto"/>
        <w:ind w:left="1080"/>
        <w:jc w:val="both"/>
        <w:rPr>
          <w:rFonts w:ascii="Book Antiqua" w:hAnsi="Book Antiqua" w:cs="ArialMT"/>
        </w:rPr>
      </w:pPr>
    </w:p>
    <w:p w14:paraId="6A285B6C" w14:textId="4B9254EB" w:rsidR="0062518C" w:rsidRPr="00F919DF" w:rsidRDefault="0062518C" w:rsidP="00633561">
      <w:pPr>
        <w:pStyle w:val="Akapitzlist"/>
        <w:numPr>
          <w:ilvl w:val="6"/>
          <w:numId w:val="41"/>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919DF">
        <w:rPr>
          <w:rFonts w:ascii="Book Antiqua" w:hAnsi="Book Antiqua"/>
          <w:color w:val="000000" w:themeColor="text1"/>
        </w:rPr>
        <w:t>Wypełniony formularz ofertowy – wzór stanowi załącznik nr 1 do SWZ.</w:t>
      </w:r>
    </w:p>
    <w:p w14:paraId="0EF98459" w14:textId="77777777" w:rsidR="00F919DF" w:rsidRDefault="0062518C" w:rsidP="00633561">
      <w:pPr>
        <w:pStyle w:val="Akapitzlist"/>
        <w:numPr>
          <w:ilvl w:val="6"/>
          <w:numId w:val="41"/>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919DF">
        <w:rPr>
          <w:rFonts w:ascii="Book Antiqua" w:hAnsi="Book Antiqua"/>
          <w:color w:val="000000" w:themeColor="text1"/>
        </w:rPr>
        <w:t>Pełnomocnictwo do podpisania oferty.</w:t>
      </w:r>
      <w:r w:rsidR="00F919DF">
        <w:rPr>
          <w:rFonts w:ascii="Book Antiqua" w:hAnsi="Book Antiqua"/>
          <w:color w:val="000000" w:themeColor="text1"/>
        </w:rPr>
        <w:t xml:space="preserve"> </w:t>
      </w:r>
    </w:p>
    <w:p w14:paraId="5156F9F7" w14:textId="67ED2035" w:rsidR="0062518C" w:rsidRPr="00F919DF" w:rsidRDefault="0062518C" w:rsidP="00F919DF">
      <w:pPr>
        <w:pStyle w:val="Akapitzlist"/>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919DF">
        <w:rPr>
          <w:rFonts w:ascii="Book Antiqua" w:hAnsi="Book Antiqua"/>
          <w:color w:val="000000" w:themeColor="text1"/>
        </w:rPr>
        <w:t xml:space="preserve">Gdy umocowanie osoby składającej ofertę nie wynika z dokumentów rejestrowych, </w:t>
      </w:r>
      <w:r w:rsidR="00110EAB" w:rsidRPr="00F919DF">
        <w:rPr>
          <w:rFonts w:ascii="Book Antiqua" w:hAnsi="Book Antiqua"/>
          <w:color w:val="000000" w:themeColor="text1"/>
        </w:rPr>
        <w:t xml:space="preserve"> </w:t>
      </w:r>
      <w:r w:rsidRPr="00F919DF">
        <w:rPr>
          <w:rFonts w:ascii="Book Antiqua" w:hAnsi="Book Antiqua"/>
          <w:color w:val="000000" w:themeColor="text1"/>
        </w:rPr>
        <w:t>Pełnomocnictwo powinno zostać złożone w formie elektronicznej lub w postaci elektronicznej</w:t>
      </w:r>
      <w:r w:rsidR="00590EE9" w:rsidRPr="00F919DF">
        <w:rPr>
          <w:rFonts w:ascii="Book Antiqua" w:hAnsi="Book Antiqua"/>
          <w:color w:val="000000" w:themeColor="text1"/>
        </w:rPr>
        <w:t xml:space="preserve"> </w:t>
      </w:r>
      <w:r w:rsidRPr="00F919DF">
        <w:rPr>
          <w:rFonts w:ascii="Book Antiqua" w:hAnsi="Book Antiqua"/>
          <w:color w:val="000000" w:themeColor="text1"/>
        </w:rPr>
        <w:t>opatrzonej kwalifikowanym podpisem elektronicznym, podpisem zaufanym lub podpisem</w:t>
      </w:r>
      <w:r w:rsidR="00590EE9" w:rsidRPr="00F919DF">
        <w:rPr>
          <w:rFonts w:ascii="Book Antiqua" w:hAnsi="Book Antiqua"/>
          <w:color w:val="000000" w:themeColor="text1"/>
        </w:rPr>
        <w:t xml:space="preserve"> </w:t>
      </w:r>
      <w:r w:rsidRPr="00F919DF">
        <w:rPr>
          <w:rFonts w:ascii="Book Antiqua" w:hAnsi="Book Antiqua"/>
          <w:color w:val="000000" w:themeColor="text1"/>
        </w:rPr>
        <w:t>osobistym.</w:t>
      </w:r>
    </w:p>
    <w:p w14:paraId="5C24ED3D" w14:textId="77777777" w:rsidR="00F919DF" w:rsidRDefault="0062518C" w:rsidP="00633561">
      <w:pPr>
        <w:pStyle w:val="Akapitzlist"/>
        <w:numPr>
          <w:ilvl w:val="6"/>
          <w:numId w:val="41"/>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919DF">
        <w:rPr>
          <w:rFonts w:ascii="Book Antiqua" w:hAnsi="Book Antiqua"/>
          <w:color w:val="000000" w:themeColor="text1"/>
        </w:rPr>
        <w:t>Zobowiązanie podmiotu trzeciego, na którego zasoby powołuje się wykonawca (jeżeli dotyczy).</w:t>
      </w:r>
    </w:p>
    <w:p w14:paraId="3EA7EBA4" w14:textId="1A702AC1" w:rsidR="0062518C" w:rsidRPr="00F919DF" w:rsidRDefault="0062518C" w:rsidP="00F919DF">
      <w:pPr>
        <w:pStyle w:val="Akapitzlist"/>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919DF">
        <w:rPr>
          <w:rFonts w:ascii="Book Antiqua" w:hAnsi="Book Antiqua"/>
          <w:color w:val="000000" w:themeColor="text1"/>
        </w:rPr>
        <w:t>Zobowiązanie musi być złożone w formie elektronicznej lub w postaci elektronicznej</w:t>
      </w:r>
      <w:r w:rsidR="00590EE9" w:rsidRPr="00F919DF">
        <w:rPr>
          <w:rFonts w:ascii="Book Antiqua" w:hAnsi="Book Antiqua"/>
          <w:color w:val="000000" w:themeColor="text1"/>
        </w:rPr>
        <w:t xml:space="preserve"> </w:t>
      </w:r>
      <w:r w:rsidRPr="00F919DF">
        <w:rPr>
          <w:rFonts w:ascii="Book Antiqua" w:hAnsi="Book Antiqua"/>
          <w:color w:val="000000" w:themeColor="text1"/>
        </w:rPr>
        <w:t>opatrzonej kwalifikowanym podpisem elektronicznym, podpisem zaufanym lub podpisem</w:t>
      </w:r>
      <w:r w:rsidR="00590EE9" w:rsidRPr="00F919DF">
        <w:rPr>
          <w:rFonts w:ascii="Book Antiqua" w:hAnsi="Book Antiqua"/>
          <w:color w:val="000000" w:themeColor="text1"/>
        </w:rPr>
        <w:t xml:space="preserve"> </w:t>
      </w:r>
      <w:r w:rsidRPr="00F919DF">
        <w:rPr>
          <w:rFonts w:ascii="Book Antiqua" w:hAnsi="Book Antiqua"/>
          <w:color w:val="000000" w:themeColor="text1"/>
        </w:rPr>
        <w:t>osobistym osoby upoważnionej do reprezentowania wykonawców zgodnie z formą</w:t>
      </w:r>
      <w:r w:rsidR="00590EE9" w:rsidRPr="00F919DF">
        <w:rPr>
          <w:rFonts w:ascii="Book Antiqua" w:hAnsi="Book Antiqua"/>
          <w:color w:val="000000" w:themeColor="text1"/>
        </w:rPr>
        <w:t xml:space="preserve"> </w:t>
      </w:r>
      <w:r w:rsidRPr="00F919DF">
        <w:rPr>
          <w:rFonts w:ascii="Book Antiqua" w:hAnsi="Book Antiqua"/>
          <w:color w:val="000000" w:themeColor="text1"/>
        </w:rPr>
        <w:t>reprezentacji określoną w dokumencie rejestrowym właściwym dla formy organizacyjnej lub</w:t>
      </w:r>
      <w:r w:rsidR="00590EE9" w:rsidRPr="00F919DF">
        <w:rPr>
          <w:rFonts w:ascii="Book Antiqua" w:hAnsi="Book Antiqua"/>
          <w:color w:val="000000" w:themeColor="text1"/>
        </w:rPr>
        <w:t xml:space="preserve"> innym dokumencie.</w:t>
      </w:r>
    </w:p>
    <w:p w14:paraId="4B07C513" w14:textId="77777777" w:rsidR="0062518C" w:rsidRPr="00556EAE" w:rsidRDefault="0062518C" w:rsidP="00A30960">
      <w:pPr>
        <w:autoSpaceDE w:val="0"/>
        <w:autoSpaceDN w:val="0"/>
        <w:adjustRightInd w:val="0"/>
        <w:spacing w:after="0" w:line="276" w:lineRule="auto"/>
        <w:jc w:val="both"/>
        <w:rPr>
          <w:rFonts w:ascii="Book Antiqua" w:hAnsi="Book Antiqua" w:cs="Arial-BoldMT"/>
          <w:b/>
          <w:bCs/>
        </w:rPr>
      </w:pPr>
    </w:p>
    <w:p w14:paraId="04204339" w14:textId="77777777" w:rsidR="0062518C" w:rsidRPr="00556EAE" w:rsidRDefault="0062518C" w:rsidP="00633561">
      <w:pPr>
        <w:pStyle w:val="Nagwek1"/>
        <w:numPr>
          <w:ilvl w:val="0"/>
          <w:numId w:val="25"/>
        </w:numPr>
      </w:pPr>
      <w:bookmarkStart w:id="37" w:name="_Toc123135293"/>
      <w:r w:rsidRPr="00556EAE">
        <w:lastRenderedPageBreak/>
        <w:t>Wykaz podmiotowych środków dowodowych, potwierdzających spełnianie warunków udziału w</w:t>
      </w:r>
      <w:r w:rsidR="0057168A" w:rsidRPr="00556EAE">
        <w:t xml:space="preserve"> </w:t>
      </w:r>
      <w:r w:rsidRPr="00556EAE">
        <w:t>postępowaniu oraz brak podstaw wykluczenia – etap II (dotyczy wykonawcy, którego oferta</w:t>
      </w:r>
      <w:r w:rsidR="0057168A" w:rsidRPr="00556EAE">
        <w:t xml:space="preserve"> </w:t>
      </w:r>
      <w:r w:rsidRPr="00556EAE">
        <w:t>została oceniona jako najkorzystniejsza)</w:t>
      </w:r>
      <w:bookmarkEnd w:id="37"/>
    </w:p>
    <w:p w14:paraId="64BF8299" w14:textId="77777777" w:rsidR="0057168A" w:rsidRPr="00556EAE" w:rsidRDefault="0057168A" w:rsidP="00A30960">
      <w:pPr>
        <w:pStyle w:val="Akapitzlist"/>
        <w:autoSpaceDE w:val="0"/>
        <w:autoSpaceDN w:val="0"/>
        <w:adjustRightInd w:val="0"/>
        <w:spacing w:after="0" w:line="276" w:lineRule="auto"/>
        <w:ind w:left="1080"/>
        <w:jc w:val="both"/>
        <w:rPr>
          <w:rFonts w:ascii="Book Antiqua" w:hAnsi="Book Antiqua" w:cs="Arial-BoldMT"/>
          <w:b/>
          <w:bCs/>
        </w:rPr>
      </w:pPr>
    </w:p>
    <w:p w14:paraId="22021DD2" w14:textId="1B5ED31B" w:rsidR="0062518C" w:rsidRPr="00F61085" w:rsidRDefault="0062518C"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61085">
        <w:rPr>
          <w:rFonts w:ascii="Book Antiqua" w:hAnsi="Book Antiqua"/>
          <w:color w:val="000000" w:themeColor="text1"/>
        </w:rPr>
        <w:t xml:space="preserve">Zgodnie z art. 274 ust. 1 ustawy </w:t>
      </w:r>
      <w:proofErr w:type="spellStart"/>
      <w:r w:rsidR="001F5D66">
        <w:rPr>
          <w:rFonts w:ascii="Book Antiqua" w:hAnsi="Book Antiqua"/>
          <w:color w:val="000000" w:themeColor="text1"/>
        </w:rPr>
        <w:t>Pzp</w:t>
      </w:r>
      <w:proofErr w:type="spellEnd"/>
      <w:r w:rsidRPr="00F61085">
        <w:rPr>
          <w:rFonts w:ascii="Book Antiqua" w:hAnsi="Book Antiqua"/>
          <w:color w:val="000000" w:themeColor="text1"/>
        </w:rPr>
        <w:t xml:space="preserve"> Zamawiający wezwie wykonawcę, którego oferta została najwyżej</w:t>
      </w:r>
      <w:r w:rsidR="002016CD" w:rsidRPr="00F61085">
        <w:rPr>
          <w:rFonts w:ascii="Book Antiqua" w:hAnsi="Book Antiqua"/>
          <w:color w:val="000000" w:themeColor="text1"/>
        </w:rPr>
        <w:t xml:space="preserve"> </w:t>
      </w:r>
      <w:r w:rsidRPr="00F61085">
        <w:rPr>
          <w:rFonts w:ascii="Book Antiqua" w:hAnsi="Book Antiqua"/>
          <w:color w:val="000000" w:themeColor="text1"/>
        </w:rPr>
        <w:t>oceniona, do złożenia podmiotowych środków dowodowych, aktualnych na dzień złożenia tj.:</w:t>
      </w:r>
    </w:p>
    <w:p w14:paraId="463ECCE4" w14:textId="69760299" w:rsidR="0062518C" w:rsidRDefault="0062518C" w:rsidP="00633561">
      <w:pPr>
        <w:pStyle w:val="Akapitzlist"/>
        <w:numPr>
          <w:ilvl w:val="0"/>
          <w:numId w:val="43"/>
        </w:numPr>
        <w:rPr>
          <w:rFonts w:ascii="Bookman Old Style" w:hAnsi="Bookman Old Style"/>
        </w:rPr>
      </w:pPr>
      <w:r w:rsidRPr="005E2E7B">
        <w:rPr>
          <w:rFonts w:ascii="Bookman Old Style" w:hAnsi="Bookman Old Style"/>
        </w:rPr>
        <w:t>potwierdzających spełnianie warunków udziału w postępowaniu:</w:t>
      </w:r>
    </w:p>
    <w:p w14:paraId="6F4E9EA4" w14:textId="77777777" w:rsidR="005E2E7B" w:rsidRPr="005E2E7B" w:rsidRDefault="005E2E7B" w:rsidP="005E2E7B">
      <w:pPr>
        <w:pStyle w:val="Akapitzlist"/>
        <w:ind w:left="360"/>
        <w:rPr>
          <w:rFonts w:ascii="Bookman Old Style" w:hAnsi="Bookman Old Style"/>
        </w:rPr>
      </w:pPr>
    </w:p>
    <w:p w14:paraId="2F525F8F" w14:textId="69E17391" w:rsidR="0062518C" w:rsidRDefault="0062518C" w:rsidP="00633561">
      <w:pPr>
        <w:pStyle w:val="Akapitzlist"/>
        <w:numPr>
          <w:ilvl w:val="0"/>
          <w:numId w:val="44"/>
        </w:numPr>
        <w:ind w:left="709"/>
        <w:rPr>
          <w:rFonts w:ascii="Bookman Old Style" w:hAnsi="Bookman Old Style"/>
        </w:rPr>
      </w:pPr>
      <w:r w:rsidRPr="005E2E7B">
        <w:rPr>
          <w:rFonts w:ascii="Bookman Old Style" w:hAnsi="Bookman Old Style"/>
        </w:rPr>
        <w:t>potwierdzenie, że wykonawca jest ubezpieczony od Odpowiedzialności Cywilnej na</w:t>
      </w:r>
      <w:r w:rsidR="005E2E7B" w:rsidRPr="005E2E7B">
        <w:rPr>
          <w:rFonts w:ascii="Bookman Old Style" w:hAnsi="Bookman Old Style"/>
        </w:rPr>
        <w:t xml:space="preserve"> </w:t>
      </w:r>
      <w:r w:rsidR="00D627B1" w:rsidRPr="005E2E7B">
        <w:rPr>
          <w:rFonts w:ascii="Bookman Old Style" w:hAnsi="Bookman Old Style"/>
        </w:rPr>
        <w:t>kwotę określona przez z</w:t>
      </w:r>
      <w:r w:rsidRPr="005E2E7B">
        <w:rPr>
          <w:rFonts w:ascii="Bookman Old Style" w:hAnsi="Bookman Old Style"/>
        </w:rPr>
        <w:t xml:space="preserve">amawiającego </w:t>
      </w:r>
      <w:r w:rsidR="00D627B1" w:rsidRPr="005E2E7B">
        <w:rPr>
          <w:rFonts w:ascii="Bookman Old Style" w:hAnsi="Bookman Old Style"/>
        </w:rPr>
        <w:t>w niniejszej</w:t>
      </w:r>
      <w:r w:rsidRPr="005E2E7B">
        <w:rPr>
          <w:rFonts w:ascii="Bookman Old Style" w:hAnsi="Bookman Old Style"/>
        </w:rPr>
        <w:t xml:space="preserve"> SWZ,</w:t>
      </w:r>
    </w:p>
    <w:p w14:paraId="091B76F1" w14:textId="77777777" w:rsidR="005E2E7B" w:rsidRPr="005E2E7B" w:rsidRDefault="005E2E7B" w:rsidP="005E2E7B">
      <w:pPr>
        <w:pStyle w:val="Akapitzlist"/>
        <w:ind w:left="709"/>
        <w:rPr>
          <w:rFonts w:ascii="Bookman Old Style" w:hAnsi="Bookman Old Style"/>
        </w:rPr>
      </w:pPr>
    </w:p>
    <w:p w14:paraId="0628C4CC" w14:textId="7DAEB94A" w:rsidR="0062518C" w:rsidRDefault="0062518C" w:rsidP="00633561">
      <w:pPr>
        <w:pStyle w:val="Akapitzlist"/>
        <w:numPr>
          <w:ilvl w:val="0"/>
          <w:numId w:val="43"/>
        </w:numPr>
        <w:rPr>
          <w:rFonts w:ascii="Bookman Old Style" w:hAnsi="Bookman Old Style"/>
        </w:rPr>
      </w:pPr>
      <w:r w:rsidRPr="005E2E7B">
        <w:rPr>
          <w:rFonts w:ascii="Bookman Old Style" w:hAnsi="Bookman Old Style"/>
        </w:rPr>
        <w:t>potwierdzających brak podstaw do wykluczenia:</w:t>
      </w:r>
    </w:p>
    <w:p w14:paraId="33073F80" w14:textId="77777777" w:rsidR="005E2E7B" w:rsidRPr="005E2E7B" w:rsidRDefault="005E2E7B" w:rsidP="005E2E7B">
      <w:pPr>
        <w:pStyle w:val="Akapitzlist"/>
        <w:ind w:left="360"/>
        <w:rPr>
          <w:rFonts w:ascii="Bookman Old Style" w:hAnsi="Bookman Old Style"/>
        </w:rPr>
      </w:pPr>
    </w:p>
    <w:p w14:paraId="65128366" w14:textId="5C81E4FF" w:rsidR="0062518C" w:rsidRPr="005E2E7B" w:rsidRDefault="0062518C" w:rsidP="00633561">
      <w:pPr>
        <w:pStyle w:val="Akapitzlist"/>
        <w:numPr>
          <w:ilvl w:val="0"/>
          <w:numId w:val="45"/>
        </w:numPr>
        <w:ind w:left="709"/>
        <w:rPr>
          <w:rFonts w:ascii="Bookman Old Style" w:hAnsi="Bookman Old Style"/>
        </w:rPr>
      </w:pPr>
      <w:r w:rsidRPr="005E2E7B">
        <w:rPr>
          <w:rFonts w:ascii="Bookman Old Style" w:hAnsi="Bookman Old Style"/>
        </w:rPr>
        <w:t>oświadczenie o przynależności lub braku przynależności do tej samej grupy</w:t>
      </w:r>
      <w:r w:rsidR="0057168A" w:rsidRPr="005E2E7B">
        <w:rPr>
          <w:rFonts w:ascii="Bookman Old Style" w:hAnsi="Bookman Old Style"/>
        </w:rPr>
        <w:t xml:space="preserve"> </w:t>
      </w:r>
      <w:r w:rsidRPr="005E2E7B">
        <w:rPr>
          <w:rFonts w:ascii="Bookman Old Style" w:hAnsi="Bookman Old Style"/>
        </w:rPr>
        <w:t xml:space="preserve">kapitałowej, o której mowa w art. 108 ust. 1 pkt 5 ustawy </w:t>
      </w:r>
      <w:proofErr w:type="spellStart"/>
      <w:r w:rsidR="001F5D66">
        <w:rPr>
          <w:rFonts w:ascii="Bookman Old Style" w:hAnsi="Bookman Old Style"/>
        </w:rPr>
        <w:t>Pzp</w:t>
      </w:r>
      <w:proofErr w:type="spellEnd"/>
      <w:r w:rsidRPr="005E2E7B">
        <w:rPr>
          <w:rFonts w:ascii="Bookman Old Style" w:hAnsi="Bookman Old Style"/>
        </w:rPr>
        <w:t xml:space="preserve"> – wzór stanowi załącznik nr 9 do SWZ.</w:t>
      </w:r>
    </w:p>
    <w:p w14:paraId="1247D03A" w14:textId="5863A5AB" w:rsidR="0062518C" w:rsidRPr="00F61085" w:rsidRDefault="0062518C"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F61085">
        <w:rPr>
          <w:rFonts w:ascii="Book Antiqua" w:hAnsi="Book Antiqua"/>
          <w:color w:val="000000" w:themeColor="text1"/>
        </w:rPr>
        <w:t>Jeżeli wykaz, oświadczenia lub inne złożone przez wykonawcę dokumenty będą budzić wątpliwości</w:t>
      </w:r>
      <w:r w:rsidR="00D627B1" w:rsidRPr="00F61085">
        <w:rPr>
          <w:rFonts w:ascii="Book Antiqua" w:hAnsi="Book Antiqua"/>
          <w:color w:val="000000" w:themeColor="text1"/>
        </w:rPr>
        <w:t xml:space="preserve"> </w:t>
      </w:r>
      <w:r w:rsidRPr="00F61085">
        <w:rPr>
          <w:rFonts w:ascii="Book Antiqua" w:hAnsi="Book Antiqua"/>
          <w:color w:val="000000" w:themeColor="text1"/>
        </w:rPr>
        <w:t>zamawiającego, może on zwrócić się bezpośrednio do właściwego podmiotu, na rzecz którego roboty</w:t>
      </w:r>
      <w:r w:rsidR="00D627B1" w:rsidRPr="00F61085">
        <w:rPr>
          <w:rFonts w:ascii="Book Antiqua" w:hAnsi="Book Antiqua"/>
          <w:color w:val="000000" w:themeColor="text1"/>
        </w:rPr>
        <w:t xml:space="preserve"> </w:t>
      </w:r>
      <w:r w:rsidRPr="00F61085">
        <w:rPr>
          <w:rFonts w:ascii="Book Antiqua" w:hAnsi="Book Antiqua"/>
          <w:color w:val="000000" w:themeColor="text1"/>
        </w:rPr>
        <w:t>budowlane były wykonywane, o dodatkowe informacje lub dokumenty w tym zakresie.</w:t>
      </w:r>
    </w:p>
    <w:p w14:paraId="680BF152" w14:textId="11184D15" w:rsidR="0062518C" w:rsidRPr="005E2E7B" w:rsidRDefault="0062518C"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E2E7B">
        <w:rPr>
          <w:rFonts w:ascii="Book Antiqua" w:hAnsi="Book Antiqua"/>
          <w:color w:val="000000" w:themeColor="text1"/>
        </w:rPr>
        <w:t xml:space="preserve">Na podstawie art. 273 ust. 1 ustawy </w:t>
      </w:r>
      <w:proofErr w:type="spellStart"/>
      <w:r w:rsidR="001F5D66">
        <w:rPr>
          <w:rFonts w:ascii="Book Antiqua" w:hAnsi="Book Antiqua"/>
          <w:color w:val="000000" w:themeColor="text1"/>
        </w:rPr>
        <w:t>Pzp</w:t>
      </w:r>
      <w:proofErr w:type="spellEnd"/>
      <w:r w:rsidRPr="005E2E7B">
        <w:rPr>
          <w:rFonts w:ascii="Book Antiqua" w:hAnsi="Book Antiqua"/>
          <w:color w:val="000000" w:themeColor="text1"/>
        </w:rPr>
        <w:t>, Zamawiający nie żąda przedstawienia dokumentów</w:t>
      </w:r>
      <w:r w:rsidR="00D627B1" w:rsidRPr="005E2E7B">
        <w:rPr>
          <w:rFonts w:ascii="Book Antiqua" w:hAnsi="Book Antiqua"/>
          <w:color w:val="000000" w:themeColor="text1"/>
        </w:rPr>
        <w:t xml:space="preserve"> </w:t>
      </w:r>
      <w:r w:rsidRPr="005E2E7B">
        <w:rPr>
          <w:rFonts w:ascii="Book Antiqua" w:hAnsi="Book Antiqua"/>
          <w:color w:val="000000" w:themeColor="text1"/>
        </w:rPr>
        <w:t>potwierdzających brak podstaw do wykluczenia z postępowania w związku z art. 108 ust.1 oraz art. 109</w:t>
      </w:r>
      <w:r w:rsidR="00D627B1" w:rsidRPr="005E2E7B">
        <w:rPr>
          <w:rFonts w:ascii="Book Antiqua" w:hAnsi="Book Antiqua"/>
          <w:color w:val="000000" w:themeColor="text1"/>
        </w:rPr>
        <w:t xml:space="preserve"> </w:t>
      </w:r>
      <w:r w:rsidRPr="005E2E7B">
        <w:rPr>
          <w:rFonts w:ascii="Book Antiqua" w:hAnsi="Book Antiqua"/>
          <w:color w:val="000000" w:themeColor="text1"/>
        </w:rPr>
        <w:t xml:space="preserve">ust.1 pkt 1, 4 i 7 ustawy </w:t>
      </w:r>
      <w:proofErr w:type="spellStart"/>
      <w:r w:rsidR="001F5D66">
        <w:rPr>
          <w:rFonts w:ascii="Book Antiqua" w:hAnsi="Book Antiqua"/>
          <w:color w:val="000000" w:themeColor="text1"/>
        </w:rPr>
        <w:t>Pzp</w:t>
      </w:r>
      <w:proofErr w:type="spellEnd"/>
      <w:r w:rsidRPr="005E2E7B">
        <w:rPr>
          <w:rFonts w:ascii="Book Antiqua" w:hAnsi="Book Antiqua"/>
          <w:color w:val="000000" w:themeColor="text1"/>
        </w:rPr>
        <w:t>. Zamawiający dokona weryfikacji w ww. zakresie na podstawie</w:t>
      </w:r>
      <w:r w:rsidR="00D627B1" w:rsidRPr="005E2E7B">
        <w:rPr>
          <w:rFonts w:ascii="Book Antiqua" w:hAnsi="Book Antiqua"/>
          <w:color w:val="000000" w:themeColor="text1"/>
        </w:rPr>
        <w:t xml:space="preserve"> </w:t>
      </w:r>
      <w:r w:rsidRPr="005E2E7B">
        <w:rPr>
          <w:rFonts w:ascii="Book Antiqua" w:hAnsi="Book Antiqua"/>
          <w:color w:val="000000" w:themeColor="text1"/>
        </w:rPr>
        <w:t>oświadczenia wstępnego.</w:t>
      </w:r>
    </w:p>
    <w:p w14:paraId="2D35D618" w14:textId="1B8E551E" w:rsidR="0097700F" w:rsidRPr="005E2E7B" w:rsidRDefault="0062518C"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E2E7B">
        <w:rPr>
          <w:rFonts w:ascii="Book Antiqua" w:hAnsi="Book Antiqua"/>
          <w:color w:val="000000" w:themeColor="text1"/>
        </w:rPr>
        <w:t>Zamawiający nie wzywa do złożenia podmioto</w:t>
      </w:r>
      <w:r w:rsidR="0097700F" w:rsidRPr="005E2E7B">
        <w:rPr>
          <w:rFonts w:ascii="Book Antiqua" w:hAnsi="Book Antiqua"/>
          <w:color w:val="000000" w:themeColor="text1"/>
        </w:rPr>
        <w:t xml:space="preserve">wych środków dowodowych, jeżeli </w:t>
      </w:r>
      <w:r w:rsidRPr="005E2E7B">
        <w:rPr>
          <w:rFonts w:ascii="Book Antiqua" w:hAnsi="Book Antiqua"/>
          <w:color w:val="000000" w:themeColor="text1"/>
        </w:rPr>
        <w:t>może je uzyskać za pomocą bezpłatnych i ogólnodostępnych baz danych, w szczególności</w:t>
      </w:r>
      <w:r w:rsidR="0097700F" w:rsidRPr="005E2E7B">
        <w:rPr>
          <w:rFonts w:ascii="Book Antiqua" w:hAnsi="Book Antiqua"/>
          <w:color w:val="000000" w:themeColor="text1"/>
        </w:rPr>
        <w:t xml:space="preserve"> </w:t>
      </w:r>
      <w:r w:rsidRPr="005E2E7B">
        <w:rPr>
          <w:rFonts w:ascii="Book Antiqua" w:hAnsi="Book Antiqua"/>
          <w:color w:val="000000" w:themeColor="text1"/>
        </w:rPr>
        <w:t>rejestrów publicznych w rozumieniu ustawy z dnia 17 lutego 2005 r. o informatyzacji działalności</w:t>
      </w:r>
      <w:r w:rsidR="00D627B1" w:rsidRPr="005E2E7B">
        <w:rPr>
          <w:rFonts w:ascii="Book Antiqua" w:hAnsi="Book Antiqua"/>
          <w:color w:val="000000" w:themeColor="text1"/>
        </w:rPr>
        <w:t xml:space="preserve"> </w:t>
      </w:r>
      <w:r w:rsidRPr="005E2E7B">
        <w:rPr>
          <w:rFonts w:ascii="Book Antiqua" w:hAnsi="Book Antiqua"/>
          <w:color w:val="000000" w:themeColor="text1"/>
        </w:rPr>
        <w:t>podmiotów realizujących zadania publiczne, o ile wykonawca wskazał w oświadczeniu, o którym</w:t>
      </w:r>
      <w:r w:rsidR="00D627B1" w:rsidRPr="005E2E7B">
        <w:rPr>
          <w:rFonts w:ascii="Book Antiqua" w:hAnsi="Book Antiqua"/>
          <w:color w:val="000000" w:themeColor="text1"/>
        </w:rPr>
        <w:t xml:space="preserve"> </w:t>
      </w:r>
      <w:r w:rsidRPr="005E2E7B">
        <w:rPr>
          <w:rFonts w:ascii="Book Antiqua" w:hAnsi="Book Antiqua"/>
          <w:color w:val="000000" w:themeColor="text1"/>
        </w:rPr>
        <w:t xml:space="preserve">mowa w art. 125 ust. 1 ustawy </w:t>
      </w:r>
      <w:proofErr w:type="spellStart"/>
      <w:r w:rsidR="001F5D66">
        <w:rPr>
          <w:rFonts w:ascii="Book Antiqua" w:hAnsi="Book Antiqua"/>
          <w:color w:val="000000" w:themeColor="text1"/>
        </w:rPr>
        <w:t>Pzp</w:t>
      </w:r>
      <w:proofErr w:type="spellEnd"/>
      <w:r w:rsidRPr="005E2E7B">
        <w:rPr>
          <w:rFonts w:ascii="Book Antiqua" w:hAnsi="Book Antiqua"/>
          <w:color w:val="000000" w:themeColor="text1"/>
        </w:rPr>
        <w:t xml:space="preserve"> dane umożliwiające dostęp do tych śr</w:t>
      </w:r>
      <w:r w:rsidR="00BB2F56" w:rsidRPr="005E2E7B">
        <w:rPr>
          <w:rFonts w:ascii="Book Antiqua" w:hAnsi="Book Antiqua"/>
          <w:color w:val="000000" w:themeColor="text1"/>
        </w:rPr>
        <w:t>odków.</w:t>
      </w:r>
    </w:p>
    <w:p w14:paraId="05632180" w14:textId="2E87E012" w:rsidR="0062518C" w:rsidRPr="005E2E7B" w:rsidRDefault="00BB2F56"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E2E7B">
        <w:rPr>
          <w:rFonts w:ascii="Book Antiqua" w:hAnsi="Book Antiqua"/>
          <w:color w:val="000000" w:themeColor="text1"/>
        </w:rPr>
        <w:t>P</w:t>
      </w:r>
      <w:r w:rsidR="0062518C" w:rsidRPr="005E2E7B">
        <w:rPr>
          <w:rFonts w:ascii="Book Antiqua" w:hAnsi="Book Antiqua"/>
          <w:color w:val="000000" w:themeColor="text1"/>
        </w:rPr>
        <w:t>odmiotowym środkiem dowodowym jest oświadczenie, którego treść odpowiada zakresowi</w:t>
      </w:r>
      <w:r w:rsidR="00D627B1" w:rsidRPr="005E2E7B">
        <w:rPr>
          <w:rFonts w:ascii="Book Antiqua" w:hAnsi="Book Antiqua"/>
          <w:color w:val="000000" w:themeColor="text1"/>
        </w:rPr>
        <w:t xml:space="preserve"> </w:t>
      </w:r>
      <w:r w:rsidR="0062518C" w:rsidRPr="005E2E7B">
        <w:rPr>
          <w:rFonts w:ascii="Book Antiqua" w:hAnsi="Book Antiqua"/>
          <w:color w:val="000000" w:themeColor="text1"/>
        </w:rPr>
        <w:t>oświadczenia, o</w:t>
      </w:r>
      <w:r w:rsidR="00D627B1" w:rsidRPr="005E2E7B">
        <w:rPr>
          <w:rFonts w:ascii="Book Antiqua" w:hAnsi="Book Antiqua"/>
          <w:color w:val="000000" w:themeColor="text1"/>
        </w:rPr>
        <w:t xml:space="preserve"> którym mowa w art. 125 ust. 1.</w:t>
      </w:r>
    </w:p>
    <w:p w14:paraId="3BF71C21" w14:textId="72587F6A" w:rsidR="0062518C" w:rsidRPr="005E2E7B" w:rsidRDefault="0062518C" w:rsidP="00633561">
      <w:pPr>
        <w:pStyle w:val="Akapitzlist"/>
        <w:numPr>
          <w:ilvl w:val="6"/>
          <w:numId w:val="42"/>
        </w:numPr>
        <w:shd w:val="clear" w:color="auto" w:fill="FFFFFF"/>
        <w:suppressAutoHyphens/>
        <w:autoSpaceDN w:val="0"/>
        <w:spacing w:before="105" w:line="276" w:lineRule="auto"/>
        <w:ind w:left="0"/>
        <w:contextualSpacing w:val="0"/>
        <w:jc w:val="both"/>
        <w:textAlignment w:val="baseline"/>
        <w:rPr>
          <w:rFonts w:ascii="Book Antiqua" w:hAnsi="Book Antiqua"/>
          <w:color w:val="000000" w:themeColor="text1"/>
        </w:rPr>
      </w:pPr>
      <w:r w:rsidRPr="005E2E7B">
        <w:rPr>
          <w:rFonts w:ascii="Book Antiqua" w:hAnsi="Book Antiqua"/>
          <w:color w:val="000000" w:themeColor="text1"/>
        </w:rPr>
        <w:t>Wykonawca nie jest zobowiązany do złożenia podmiotowych środków dowodowych, które</w:t>
      </w:r>
      <w:r w:rsidR="005E2E7B">
        <w:rPr>
          <w:rFonts w:ascii="Book Antiqua" w:hAnsi="Book Antiqua"/>
          <w:color w:val="000000" w:themeColor="text1"/>
        </w:rPr>
        <w:t xml:space="preserve"> </w:t>
      </w:r>
      <w:r w:rsidRPr="005E2E7B">
        <w:rPr>
          <w:rFonts w:ascii="Book Antiqua" w:hAnsi="Book Antiqua"/>
          <w:color w:val="000000" w:themeColor="text1"/>
        </w:rPr>
        <w:t>zamawiający posiada, jeżeli wykonawca wskaże te środki oraz potwierdzi ich prawidłowość i aktualność.</w:t>
      </w:r>
    </w:p>
    <w:p w14:paraId="11FEEDA4" w14:textId="77777777" w:rsidR="00D627B1" w:rsidRDefault="00D627B1" w:rsidP="00A30960">
      <w:pPr>
        <w:autoSpaceDE w:val="0"/>
        <w:autoSpaceDN w:val="0"/>
        <w:adjustRightInd w:val="0"/>
        <w:spacing w:after="0" w:line="276" w:lineRule="auto"/>
        <w:jc w:val="both"/>
        <w:rPr>
          <w:rFonts w:ascii="Book Antiqua" w:hAnsi="Book Antiqua" w:cs="ArialMT"/>
        </w:rPr>
      </w:pPr>
    </w:p>
    <w:p w14:paraId="02247141" w14:textId="77777777" w:rsidR="00EE2592" w:rsidRPr="00556EAE" w:rsidRDefault="00EE2592" w:rsidP="00A30960">
      <w:pPr>
        <w:autoSpaceDE w:val="0"/>
        <w:autoSpaceDN w:val="0"/>
        <w:adjustRightInd w:val="0"/>
        <w:spacing w:after="0" w:line="276" w:lineRule="auto"/>
        <w:jc w:val="both"/>
        <w:rPr>
          <w:rFonts w:ascii="Book Antiqua" w:hAnsi="Book Antiqua" w:cs="ArialMT"/>
        </w:rPr>
      </w:pPr>
    </w:p>
    <w:p w14:paraId="7BEF6346" w14:textId="77777777" w:rsidR="0062518C" w:rsidRPr="00556EAE" w:rsidRDefault="0062518C" w:rsidP="00633561">
      <w:pPr>
        <w:pStyle w:val="Nagwek1"/>
        <w:numPr>
          <w:ilvl w:val="0"/>
          <w:numId w:val="25"/>
        </w:numPr>
      </w:pPr>
      <w:bookmarkStart w:id="38" w:name="_Toc123135294"/>
      <w:r w:rsidRPr="00556EAE">
        <w:lastRenderedPageBreak/>
        <w:t>Informacja o przedmiotowych środkach dowodowych</w:t>
      </w:r>
      <w:bookmarkEnd w:id="38"/>
    </w:p>
    <w:p w14:paraId="29C06533" w14:textId="77777777" w:rsidR="00D627B1" w:rsidRPr="00556EAE" w:rsidRDefault="00D627B1" w:rsidP="00A30960">
      <w:pPr>
        <w:pStyle w:val="Akapitzlist"/>
        <w:autoSpaceDE w:val="0"/>
        <w:autoSpaceDN w:val="0"/>
        <w:adjustRightInd w:val="0"/>
        <w:spacing w:after="0" w:line="276" w:lineRule="auto"/>
        <w:ind w:left="1080"/>
        <w:jc w:val="both"/>
        <w:rPr>
          <w:rFonts w:ascii="Book Antiqua" w:hAnsi="Book Antiqua" w:cs="Arial-BoldMT"/>
          <w:b/>
          <w:bCs/>
        </w:rPr>
      </w:pPr>
    </w:p>
    <w:p w14:paraId="54F7173D"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Zamawiający </w:t>
      </w:r>
      <w:r w:rsidRPr="00556EAE">
        <w:rPr>
          <w:rFonts w:ascii="Book Antiqua" w:hAnsi="Book Antiqua" w:cs="Arial-BoldMT"/>
          <w:b/>
          <w:bCs/>
        </w:rPr>
        <w:t xml:space="preserve">nie wymaga </w:t>
      </w:r>
      <w:r w:rsidRPr="00556EAE">
        <w:rPr>
          <w:rFonts w:ascii="Book Antiqua" w:hAnsi="Book Antiqua" w:cs="ArialMT"/>
        </w:rPr>
        <w:t>od wykonawcy złożenia wraz z ofertą przedmiotowych środków</w:t>
      </w:r>
    </w:p>
    <w:p w14:paraId="26436477"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dowodowych.</w:t>
      </w:r>
    </w:p>
    <w:p w14:paraId="0271F2E4" w14:textId="77777777" w:rsidR="00D627B1" w:rsidRPr="00556EAE" w:rsidRDefault="00D627B1" w:rsidP="00A30960">
      <w:pPr>
        <w:autoSpaceDE w:val="0"/>
        <w:autoSpaceDN w:val="0"/>
        <w:adjustRightInd w:val="0"/>
        <w:spacing w:after="0" w:line="276" w:lineRule="auto"/>
        <w:jc w:val="both"/>
        <w:rPr>
          <w:rFonts w:ascii="Book Antiqua" w:hAnsi="Book Antiqua" w:cs="ArialMT"/>
        </w:rPr>
      </w:pPr>
    </w:p>
    <w:p w14:paraId="687FB725" w14:textId="77777777" w:rsidR="0062518C" w:rsidRPr="00556EAE" w:rsidRDefault="0062518C" w:rsidP="00633561">
      <w:pPr>
        <w:pStyle w:val="Nagwek1"/>
        <w:numPr>
          <w:ilvl w:val="0"/>
          <w:numId w:val="25"/>
        </w:numPr>
      </w:pPr>
      <w:bookmarkStart w:id="39" w:name="_Toc123135295"/>
      <w:r w:rsidRPr="00556EAE">
        <w:t>Informacje o sposobie porozumiewania się zamawiającego z wykonawcami oraz przekazywania</w:t>
      </w:r>
      <w:r w:rsidR="00D627B1" w:rsidRPr="00556EAE">
        <w:t xml:space="preserve"> </w:t>
      </w:r>
      <w:r w:rsidRPr="00556EAE">
        <w:t>oświadczeń lub dokumentów</w:t>
      </w:r>
      <w:bookmarkEnd w:id="39"/>
    </w:p>
    <w:p w14:paraId="06A1E7A1" w14:textId="77777777" w:rsidR="00D627B1" w:rsidRPr="00556EAE" w:rsidRDefault="00D627B1" w:rsidP="00A30960">
      <w:pPr>
        <w:pStyle w:val="Akapitzlist"/>
        <w:autoSpaceDE w:val="0"/>
        <w:autoSpaceDN w:val="0"/>
        <w:adjustRightInd w:val="0"/>
        <w:spacing w:after="0" w:line="276" w:lineRule="auto"/>
        <w:ind w:left="1080"/>
        <w:jc w:val="both"/>
        <w:rPr>
          <w:rFonts w:ascii="Book Antiqua" w:hAnsi="Book Antiqua" w:cs="Arial-BoldMT"/>
          <w:b/>
          <w:bCs/>
        </w:rPr>
      </w:pPr>
    </w:p>
    <w:p w14:paraId="0C3FC629" w14:textId="2480EAEC" w:rsidR="00D627B1" w:rsidRPr="00556EAE" w:rsidRDefault="00D627B1" w:rsidP="00633561">
      <w:pPr>
        <w:pStyle w:val="Akapitzlist"/>
        <w:numPr>
          <w:ilvl w:val="0"/>
          <w:numId w:val="6"/>
        </w:numPr>
        <w:suppressAutoHyphens/>
        <w:autoSpaceDN w:val="0"/>
        <w:spacing w:before="113" w:after="0"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bCs/>
          <w:color w:val="000000" w:themeColor="text1"/>
        </w:rPr>
        <w:t xml:space="preserve">Komunikacja w postępowaniu o udzielenie zamówienia i w konkursie, w tym składanie ofert, wniosków o dopuszczenie do udziału w postępowaniu, wymiana informacji oraz przekazywanie dokumentów lub oświadczeń między Zamawiającym a Wykonawcą, z uwzględnieniem wyjątków określonych w ustawie </w:t>
      </w:r>
      <w:proofErr w:type="spellStart"/>
      <w:r w:rsidR="001F5D66">
        <w:rPr>
          <w:rFonts w:ascii="Book Antiqua" w:hAnsi="Book Antiqua" w:cs="Tahoma"/>
          <w:bCs/>
          <w:color w:val="000000" w:themeColor="text1"/>
        </w:rPr>
        <w:t>Pzp</w:t>
      </w:r>
      <w:proofErr w:type="spellEnd"/>
      <w:r w:rsidRPr="00556EAE">
        <w:rPr>
          <w:rFonts w:ascii="Book Antiqua" w:hAnsi="Book Antiqua" w:cs="Tahoma"/>
          <w:bCs/>
          <w:color w:val="000000" w:themeColor="text1"/>
        </w:rPr>
        <w:t>., odbywa się przy użyciu środków komunikacji elektronicznej. Przez środki komunikacji elektronicznej rozumie się środki komunikacji elektronicznej zdefiniowane w ustawie z dnia 18 lipca 2002 r. o świadczeniu usług drogą elektroniczną (tekst jedn. Dz. U. z 2020 r., poz. 344).</w:t>
      </w:r>
    </w:p>
    <w:p w14:paraId="05A1CEFE"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W postępowaniu o udzielenie zamówienia  komunikacja między Zamawiającym, a Wykonawcami odbywa się przy użyciu </w:t>
      </w:r>
      <w:proofErr w:type="spellStart"/>
      <w:r w:rsidRPr="00556EAE">
        <w:rPr>
          <w:rFonts w:ascii="Book Antiqua" w:hAnsi="Book Antiqua"/>
          <w:b/>
          <w:color w:val="000000" w:themeColor="text1"/>
        </w:rPr>
        <w:t>ePUAP</w:t>
      </w:r>
      <w:proofErr w:type="spellEnd"/>
      <w:r w:rsidRPr="00556EAE">
        <w:rPr>
          <w:rFonts w:ascii="Book Antiqua" w:hAnsi="Book Antiqua"/>
          <w:color w:val="000000" w:themeColor="text1"/>
        </w:rPr>
        <w:t xml:space="preserve">, </w:t>
      </w:r>
      <w:r w:rsidRPr="00556EAE">
        <w:rPr>
          <w:rFonts w:ascii="Book Antiqua" w:hAnsi="Book Antiqua"/>
          <w:b/>
          <w:bCs/>
          <w:color w:val="000000" w:themeColor="text1"/>
        </w:rPr>
        <w:t xml:space="preserve">portalu e-zamówienia oraz </w:t>
      </w:r>
      <w:proofErr w:type="spellStart"/>
      <w:r w:rsidRPr="00556EAE">
        <w:rPr>
          <w:rFonts w:ascii="Book Antiqua" w:hAnsi="Book Antiqua"/>
          <w:b/>
          <w:bCs/>
          <w:color w:val="000000" w:themeColor="text1"/>
        </w:rPr>
        <w:t>miniportalu</w:t>
      </w:r>
      <w:proofErr w:type="spellEnd"/>
      <w:r w:rsidRPr="00556EAE">
        <w:rPr>
          <w:rFonts w:ascii="Book Antiqua" w:hAnsi="Book Antiqua"/>
          <w:b/>
          <w:bCs/>
          <w:color w:val="000000" w:themeColor="text1"/>
        </w:rPr>
        <w:t xml:space="preserve">. Adres:  </w:t>
      </w:r>
      <w:hyperlink r:id="rId33" w:history="1">
        <w:r w:rsidRPr="00556EAE">
          <w:rPr>
            <w:rStyle w:val="Hipercze"/>
            <w:rFonts w:ascii="Book Antiqua" w:hAnsi="Book Antiqua"/>
            <w:b/>
            <w:bCs/>
          </w:rPr>
          <w:t>https://ezamowienia.gov.pl</w:t>
        </w:r>
      </w:hyperlink>
      <w:r w:rsidRPr="00556EAE">
        <w:rPr>
          <w:rFonts w:ascii="Book Antiqua" w:hAnsi="Book Antiqua"/>
          <w:b/>
          <w:bCs/>
          <w:color w:val="000000" w:themeColor="text1"/>
        </w:rPr>
        <w:t>,</w:t>
      </w:r>
      <w:r w:rsidRPr="00556EAE">
        <w:rPr>
          <w:rFonts w:ascii="Book Antiqua" w:hAnsi="Book Antiqua"/>
          <w:color w:val="000000"/>
        </w:rPr>
        <w:t xml:space="preserve"> </w:t>
      </w:r>
      <w:hyperlink r:id="rId34" w:history="1">
        <w:r w:rsidRPr="00556EAE">
          <w:rPr>
            <w:rStyle w:val="Hipercze"/>
            <w:rFonts w:ascii="Book Antiqua" w:hAnsi="Book Antiqua"/>
            <w:b/>
            <w:bCs/>
          </w:rPr>
          <w:t>https://miniportal.uzp.gov.pl/</w:t>
        </w:r>
      </w:hyperlink>
      <w:r w:rsidRPr="00556EAE">
        <w:rPr>
          <w:rFonts w:ascii="Book Antiqua" w:hAnsi="Book Antiqua"/>
          <w:b/>
          <w:bCs/>
          <w:color w:val="000000"/>
        </w:rPr>
        <w:t>.</w:t>
      </w:r>
    </w:p>
    <w:p w14:paraId="4C54C380" w14:textId="77777777" w:rsidR="009F4730" w:rsidRDefault="00D627B1" w:rsidP="009F4730">
      <w:pPr>
        <w:pStyle w:val="Akapitzlist"/>
        <w:numPr>
          <w:ilvl w:val="0"/>
          <w:numId w:val="6"/>
        </w:numPr>
        <w:suppressAutoHyphens/>
        <w:autoSpaceDN w:val="0"/>
        <w:spacing w:before="113" w:after="0" w:line="276" w:lineRule="auto"/>
        <w:ind w:left="0"/>
        <w:contextualSpacing w:val="0"/>
        <w:jc w:val="both"/>
        <w:textAlignment w:val="baseline"/>
        <w:rPr>
          <w:rFonts w:ascii="Book Antiqua" w:hAnsi="Book Antiqua" w:cs="Tahoma"/>
          <w:bCs/>
          <w:color w:val="000000" w:themeColor="text1"/>
        </w:rPr>
      </w:pPr>
      <w:r w:rsidRPr="00556EAE">
        <w:rPr>
          <w:rFonts w:ascii="Book Antiqua" w:hAnsi="Book Antiqua" w:cs="Tahoma"/>
          <w:bCs/>
          <w:color w:val="000000" w:themeColor="text1"/>
        </w:rPr>
        <w:t xml:space="preserve">Ofertę, oświadczenia, o których mowa w art. 125 ust. 1 </w:t>
      </w:r>
      <w:proofErr w:type="spellStart"/>
      <w:r w:rsidR="001F5D66">
        <w:rPr>
          <w:rFonts w:ascii="Book Antiqua" w:hAnsi="Book Antiqua" w:cs="Tahoma"/>
          <w:bCs/>
          <w:color w:val="000000" w:themeColor="text1"/>
        </w:rPr>
        <w:t>Pzp</w:t>
      </w:r>
      <w:proofErr w:type="spellEnd"/>
      <w:r w:rsidRPr="00556EAE">
        <w:rPr>
          <w:rFonts w:ascii="Book Antiqua" w:hAnsi="Book Antiqua" w:cs="Tahoma"/>
          <w:bCs/>
          <w:color w:val="000000" w:themeColor="text1"/>
        </w:rPr>
        <w:t>., podmiotowe środki dowodowe, pełnomocnictwa, zobowiązanie podmiotu udostępniającego zasoby, sporządza się w postaci elektronicznej, w ogólnie dostępnych formatach danych, w szczególności w formatach .txt, .rtf, .pdf, .</w:t>
      </w:r>
      <w:proofErr w:type="spellStart"/>
      <w:r w:rsidRPr="00556EAE">
        <w:rPr>
          <w:rFonts w:ascii="Book Antiqua" w:hAnsi="Book Antiqua" w:cs="Tahoma"/>
          <w:bCs/>
          <w:color w:val="000000" w:themeColor="text1"/>
        </w:rPr>
        <w:t>doc</w:t>
      </w:r>
      <w:proofErr w:type="spellEnd"/>
      <w:r w:rsidRPr="00556EAE">
        <w:rPr>
          <w:rFonts w:ascii="Book Antiqua" w:hAnsi="Book Antiqua" w:cs="Tahoma"/>
          <w:bCs/>
          <w:color w:val="000000" w:themeColor="text1"/>
        </w:rPr>
        <w:t>, .</w:t>
      </w:r>
      <w:proofErr w:type="spellStart"/>
      <w:r w:rsidRPr="00556EAE">
        <w:rPr>
          <w:rFonts w:ascii="Book Antiqua" w:hAnsi="Book Antiqua" w:cs="Tahoma"/>
          <w:bCs/>
          <w:color w:val="000000" w:themeColor="text1"/>
        </w:rPr>
        <w:t>docx</w:t>
      </w:r>
      <w:proofErr w:type="spellEnd"/>
      <w:r w:rsidRPr="00556EAE">
        <w:rPr>
          <w:rFonts w:ascii="Book Antiqua" w:hAnsi="Book Antiqua" w:cs="Tahoma"/>
          <w:bCs/>
          <w:color w:val="000000" w:themeColor="text1"/>
        </w:rPr>
        <w:t>, .</w:t>
      </w:r>
      <w:proofErr w:type="spellStart"/>
      <w:r w:rsidRPr="00556EAE">
        <w:rPr>
          <w:rFonts w:ascii="Book Antiqua" w:hAnsi="Book Antiqua" w:cs="Tahoma"/>
          <w:bCs/>
          <w:color w:val="000000" w:themeColor="text1"/>
        </w:rPr>
        <w:t>odt</w:t>
      </w:r>
      <w:proofErr w:type="spellEnd"/>
      <w:r w:rsidRPr="00556EAE">
        <w:rPr>
          <w:rFonts w:ascii="Book Antiqua" w:hAnsi="Book Antiqua" w:cs="Tahoma"/>
          <w:bCs/>
          <w:color w:val="000000" w:themeColor="text1"/>
        </w:rPr>
        <w:t>. Ofertę, a także oświadczenie</w:t>
      </w:r>
      <w:r w:rsidRPr="00106D53">
        <w:rPr>
          <w:rFonts w:ascii="Book Antiqua" w:hAnsi="Book Antiqua" w:cs="Tahoma"/>
          <w:bCs/>
          <w:color w:val="000000" w:themeColor="text1"/>
        </w:rPr>
        <w:t xml:space="preserve"> w formie Jednolitego Europejskiego Dokumentu Zamówienia – JEDZ, jak również inne dokumenty załączone do oferty </w:t>
      </w:r>
      <w:r w:rsidRPr="00556EAE">
        <w:rPr>
          <w:rFonts w:ascii="Book Antiqua" w:hAnsi="Book Antiqua" w:cs="Tahoma"/>
          <w:bCs/>
          <w:color w:val="000000" w:themeColor="text1"/>
        </w:rPr>
        <w:t xml:space="preserve">składa się, pod rygorem nieważności, w formie elektronicznej (podpisanej kwalifikowanym podpisem elektronicznym). </w:t>
      </w:r>
    </w:p>
    <w:p w14:paraId="24C6B4EE" w14:textId="0FD3D0DB" w:rsidR="009F4730" w:rsidRPr="009F4730" w:rsidRDefault="009F4730" w:rsidP="009F4730">
      <w:pPr>
        <w:pStyle w:val="Akapitzlist"/>
        <w:suppressAutoHyphens/>
        <w:autoSpaceDN w:val="0"/>
        <w:spacing w:before="113" w:after="0" w:line="276" w:lineRule="auto"/>
        <w:ind w:left="0" w:hanging="426"/>
        <w:contextualSpacing w:val="0"/>
        <w:jc w:val="both"/>
        <w:textAlignment w:val="baseline"/>
        <w:rPr>
          <w:rFonts w:ascii="Book Antiqua" w:hAnsi="Book Antiqua" w:cs="Tahoma"/>
          <w:bCs/>
          <w:color w:val="000000" w:themeColor="text1"/>
        </w:rPr>
      </w:pPr>
      <w:r w:rsidRPr="00EE2592">
        <w:rPr>
          <w:rFonts w:ascii="Book Antiqua" w:hAnsi="Book Antiqua" w:cs="Tahoma"/>
          <w:bCs/>
          <w:color w:val="000000" w:themeColor="text1"/>
        </w:rPr>
        <w:t xml:space="preserve">3a.  </w:t>
      </w:r>
      <w:r w:rsidRPr="00EE2592">
        <w:rPr>
          <w:rFonts w:ascii="Book Antiqua" w:hAnsi="Book Antiqua"/>
        </w:rPr>
        <w:t>W</w:t>
      </w:r>
      <w:r w:rsidRPr="00EE2592">
        <w:rPr>
          <w:rFonts w:ascii="Book Antiqua" w:hAnsi="Book Antiqua"/>
          <w:spacing w:val="42"/>
        </w:rPr>
        <w:t xml:space="preserve"> </w:t>
      </w:r>
      <w:r w:rsidRPr="00EE2592">
        <w:rPr>
          <w:rFonts w:ascii="Book Antiqua" w:hAnsi="Book Antiqua"/>
        </w:rPr>
        <w:t>celu wstępnego potwierdzenia spełniania warunków udziału w</w:t>
      </w:r>
      <w:r w:rsidRPr="00EE2592">
        <w:rPr>
          <w:rFonts w:ascii="Book Antiqua" w:hAnsi="Book Antiqua"/>
          <w:spacing w:val="-11"/>
        </w:rPr>
        <w:t xml:space="preserve"> </w:t>
      </w:r>
      <w:r w:rsidRPr="00EE2592">
        <w:rPr>
          <w:rFonts w:ascii="Book Antiqua" w:hAnsi="Book Antiqua"/>
        </w:rPr>
        <w:t>postępowaniu (warunki określone w rozdziale XI SWZ), Wykonawca w cz. IV JEDZ może wypełnić jedynie sekcję a (alfa): ogólne oświadczenie</w:t>
      </w:r>
      <w:r w:rsidRPr="00EE2592">
        <w:rPr>
          <w:rFonts w:ascii="Book Antiqua" w:hAnsi="Book Antiqua"/>
          <w:spacing w:val="-3"/>
        </w:rPr>
        <w:t xml:space="preserve"> </w:t>
      </w:r>
      <w:r w:rsidRPr="00EE2592">
        <w:rPr>
          <w:rFonts w:ascii="Book Antiqua" w:hAnsi="Book Antiqua"/>
        </w:rPr>
        <w:t>dotyczące wszystkich kryteriów</w:t>
      </w:r>
      <w:r w:rsidRPr="00EE2592">
        <w:rPr>
          <w:rFonts w:ascii="Book Antiqua" w:hAnsi="Book Antiqua"/>
          <w:spacing w:val="-3"/>
        </w:rPr>
        <w:t xml:space="preserve"> </w:t>
      </w:r>
      <w:r w:rsidRPr="00EE2592">
        <w:rPr>
          <w:rFonts w:ascii="Book Antiqua" w:hAnsi="Book Antiqua"/>
        </w:rPr>
        <w:t>kwalifikacji. Części V</w:t>
      </w:r>
      <w:r w:rsidRPr="00EE2592">
        <w:rPr>
          <w:rFonts w:ascii="Book Antiqua" w:hAnsi="Book Antiqua"/>
          <w:spacing w:val="-3"/>
        </w:rPr>
        <w:t xml:space="preserve"> </w:t>
      </w:r>
      <w:r w:rsidRPr="00EE2592">
        <w:rPr>
          <w:rFonts w:ascii="Book Antiqua" w:hAnsi="Book Antiqua"/>
        </w:rPr>
        <w:t xml:space="preserve">JEDZ Wykonawca nie musi </w:t>
      </w:r>
      <w:r w:rsidRPr="00EE2592">
        <w:rPr>
          <w:rFonts w:ascii="Book Antiqua" w:hAnsi="Book Antiqua"/>
          <w:spacing w:val="-2"/>
        </w:rPr>
        <w:t>wypełniać.</w:t>
      </w:r>
    </w:p>
    <w:p w14:paraId="16D001E5"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Dostęp do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 xml:space="preserve">, portalu e-zamówienia i </w:t>
      </w:r>
      <w:proofErr w:type="spellStart"/>
      <w:r w:rsidRPr="00556EAE">
        <w:rPr>
          <w:rFonts w:ascii="Book Antiqua" w:hAnsi="Book Antiqua"/>
          <w:color w:val="000000" w:themeColor="text1"/>
        </w:rPr>
        <w:t>miniportalu</w:t>
      </w:r>
      <w:proofErr w:type="spellEnd"/>
      <w:r w:rsidRPr="00556EAE">
        <w:rPr>
          <w:rFonts w:ascii="Book Antiqua" w:hAnsi="Book Antiqua"/>
          <w:color w:val="000000" w:themeColor="text1"/>
        </w:rPr>
        <w:t xml:space="preserve"> jest możliwy po wcześniejszym zarejestrowaniu.</w:t>
      </w:r>
    </w:p>
    <w:p w14:paraId="44E55AC6"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Instrukcja korzystania z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 xml:space="preserve">, portalu e-zamówienia i </w:t>
      </w:r>
      <w:proofErr w:type="spellStart"/>
      <w:r w:rsidRPr="00556EAE">
        <w:rPr>
          <w:rFonts w:ascii="Book Antiqua" w:hAnsi="Book Antiqua"/>
          <w:color w:val="000000" w:themeColor="text1"/>
        </w:rPr>
        <w:t>miniportalu</w:t>
      </w:r>
      <w:proofErr w:type="spellEnd"/>
      <w:r w:rsidRPr="00556EAE">
        <w:rPr>
          <w:rFonts w:ascii="Book Antiqua" w:hAnsi="Book Antiqua"/>
          <w:color w:val="000000" w:themeColor="text1"/>
        </w:rPr>
        <w:t xml:space="preserve"> jest dostępna pod wyżej wskazanym adresem.</w:t>
      </w:r>
    </w:p>
    <w:p w14:paraId="2DD83AB1"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Oferent zobowiązany jest do zapoznania się z instrukcją korzystania z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 xml:space="preserve">, portalu e-zamówienia, </w:t>
      </w:r>
      <w:proofErr w:type="spellStart"/>
      <w:r w:rsidRPr="00556EAE">
        <w:rPr>
          <w:rFonts w:ascii="Book Antiqua" w:hAnsi="Book Antiqua"/>
          <w:color w:val="000000" w:themeColor="text1"/>
        </w:rPr>
        <w:t>miniportalu</w:t>
      </w:r>
      <w:proofErr w:type="spellEnd"/>
      <w:r w:rsidRPr="00556EAE">
        <w:rPr>
          <w:rFonts w:ascii="Book Antiqua" w:hAnsi="Book Antiqua"/>
          <w:color w:val="000000" w:themeColor="text1"/>
        </w:rPr>
        <w:t xml:space="preserve"> i postepowania zgodnie z jej wytycznymi.</w:t>
      </w:r>
    </w:p>
    <w:p w14:paraId="5B506D31"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Wymagania techniczne i organizacyjne wysyłania i odbierania dokumentów elektronicznych, elektronicznych kopii dokumentów i oświadczeń oraz informacji przekazywanych przy ich użyciu opisane zostały w instrukcji korzystania z portalu e-zamówienia, </w:t>
      </w:r>
      <w:proofErr w:type="spellStart"/>
      <w:r w:rsidRPr="00556EAE">
        <w:rPr>
          <w:rFonts w:ascii="Book Antiqua" w:hAnsi="Book Antiqua"/>
          <w:color w:val="000000" w:themeColor="text1"/>
        </w:rPr>
        <w:t>miniportalu</w:t>
      </w:r>
      <w:proofErr w:type="spellEnd"/>
      <w:r w:rsidRPr="00556EAE">
        <w:rPr>
          <w:rFonts w:ascii="Book Antiqua" w:hAnsi="Book Antiqua"/>
          <w:color w:val="000000" w:themeColor="text1"/>
        </w:rPr>
        <w:t xml:space="preserve"> oraz Regulaminie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w:t>
      </w:r>
    </w:p>
    <w:p w14:paraId="3779E949"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lastRenderedPageBreak/>
        <w:t xml:space="preserve">Komunikacja z oferentami odbywać się będzie za pośrednictwem platformy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 xml:space="preserve">, lub poprzez przekierowanie z </w:t>
      </w:r>
      <w:proofErr w:type="spellStart"/>
      <w:r w:rsidRPr="00556EAE">
        <w:rPr>
          <w:rFonts w:ascii="Book Antiqua" w:hAnsi="Book Antiqua"/>
          <w:color w:val="000000" w:themeColor="text1"/>
        </w:rPr>
        <w:t>miniportalu</w:t>
      </w:r>
      <w:proofErr w:type="spellEnd"/>
      <w:r w:rsidRPr="00556EAE">
        <w:rPr>
          <w:rFonts w:ascii="Book Antiqua" w:hAnsi="Book Antiqua"/>
          <w:color w:val="000000" w:themeColor="text1"/>
        </w:rPr>
        <w:t xml:space="preserve"> lub platformy e-zamówienia.</w:t>
      </w:r>
    </w:p>
    <w:p w14:paraId="5AF7725B"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Wykonawca zamierzający wziąć udział w postępowaniu o udzielenie zamówienia publicznego, musi posiadać konto na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w:t>
      </w:r>
    </w:p>
    <w:p w14:paraId="61EAE8EB"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Za datę przekazania oferty, zawiadomień,  dokumentów elektronicznych, oświadczeń lub elektronicznych kopii dokumentów lub oświadczeń oraz innych informacji przyjmuje się datę ich przekazania na </w:t>
      </w:r>
      <w:proofErr w:type="spellStart"/>
      <w:r w:rsidRPr="00556EAE">
        <w:rPr>
          <w:rFonts w:ascii="Book Antiqua" w:hAnsi="Book Antiqua"/>
          <w:color w:val="000000" w:themeColor="text1"/>
        </w:rPr>
        <w:t>ePUAP</w:t>
      </w:r>
      <w:proofErr w:type="spellEnd"/>
      <w:r w:rsidRPr="00556EAE">
        <w:rPr>
          <w:rFonts w:ascii="Book Antiqua" w:hAnsi="Book Antiqua"/>
          <w:color w:val="000000" w:themeColor="text1"/>
        </w:rPr>
        <w:t>.</w:t>
      </w:r>
    </w:p>
    <w:p w14:paraId="0BF673BD"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W przypadku wykrycia niezidentyfikowanego oprogramowania w przesłanej ofercie, zostanie ona odrzucona przez Zamawiającego bez jej otwierania.</w:t>
      </w:r>
    </w:p>
    <w:p w14:paraId="08C2D083"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Każdy oferent złoży tylko jedną ofertę zawierającą jedną, jednoznacznie opisaną propozycję. Złożenie większej liczby ofert lub oferty zawierającej alternatywy spowoduje odrzucenie wszystkich ofert złożonych przez danego oferenta. </w:t>
      </w:r>
    </w:p>
    <w:p w14:paraId="34C5E391"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Oferent poniesie koszty związane z przygotowaniem i złożeniem oferty.</w:t>
      </w:r>
    </w:p>
    <w:p w14:paraId="26B81170" w14:textId="77777777" w:rsidR="00D627B1" w:rsidRPr="00556EAE" w:rsidRDefault="00D627B1" w:rsidP="00633561">
      <w:pPr>
        <w:pStyle w:val="Akapitzlist"/>
        <w:numPr>
          <w:ilvl w:val="0"/>
          <w:numId w:val="6"/>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Oferty muszą obejmować całość zamówienia, nie dopuszcza się składania ofert częściowych i wariantowych. </w:t>
      </w:r>
    </w:p>
    <w:p w14:paraId="7E81AE68" w14:textId="77777777" w:rsidR="00B55D98" w:rsidRPr="00556EAE" w:rsidRDefault="00B55D98" w:rsidP="00A30960">
      <w:pPr>
        <w:pStyle w:val="Akapitzlist"/>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p>
    <w:p w14:paraId="500CB8E0" w14:textId="77777777" w:rsidR="00B55D98" w:rsidRPr="00556EAE" w:rsidRDefault="00B55D98" w:rsidP="00A30960">
      <w:pPr>
        <w:pStyle w:val="Akapitzlist"/>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p>
    <w:p w14:paraId="131D5533" w14:textId="77777777" w:rsidR="0062518C" w:rsidRPr="00556EAE" w:rsidRDefault="0062518C" w:rsidP="00633561">
      <w:pPr>
        <w:pStyle w:val="Nagwek1"/>
        <w:numPr>
          <w:ilvl w:val="0"/>
          <w:numId w:val="25"/>
        </w:numPr>
        <w:rPr>
          <w:color w:val="000000" w:themeColor="text1"/>
        </w:rPr>
      </w:pPr>
      <w:bookmarkStart w:id="40" w:name="_Toc123135296"/>
      <w:r w:rsidRPr="00556EAE">
        <w:t>Osoby uprawnione do porozumiewania się z wykonawcami</w:t>
      </w:r>
      <w:bookmarkEnd w:id="40"/>
    </w:p>
    <w:p w14:paraId="390E2026" w14:textId="534E1BF1" w:rsidR="00D60F5B" w:rsidRDefault="0062518C" w:rsidP="00633561">
      <w:pPr>
        <w:pStyle w:val="Akapitzlist"/>
        <w:numPr>
          <w:ilvl w:val="0"/>
          <w:numId w:val="46"/>
        </w:numPr>
        <w:suppressAutoHyphens/>
        <w:autoSpaceDN w:val="0"/>
        <w:spacing w:before="113" w:after="0" w:line="276" w:lineRule="auto"/>
        <w:ind w:left="0"/>
        <w:contextualSpacing w:val="0"/>
        <w:jc w:val="both"/>
        <w:textAlignment w:val="baseline"/>
        <w:rPr>
          <w:rFonts w:ascii="Book Antiqua" w:hAnsi="Book Antiqua" w:cs="Tahoma"/>
          <w:bCs/>
          <w:color w:val="000000" w:themeColor="text1"/>
        </w:rPr>
      </w:pPr>
      <w:r w:rsidRPr="00D60F5B">
        <w:rPr>
          <w:rFonts w:ascii="Book Antiqua" w:hAnsi="Book Antiqua" w:cs="Tahoma"/>
          <w:bCs/>
          <w:color w:val="000000" w:themeColor="text1"/>
        </w:rPr>
        <w:t xml:space="preserve">Osobami uprawnionymi do kontaktów z wykonawcami ze strony zamawiającego </w:t>
      </w:r>
      <w:r w:rsidR="00562C00" w:rsidRPr="00D60F5B">
        <w:rPr>
          <w:rFonts w:ascii="Book Antiqua" w:hAnsi="Book Antiqua" w:cs="Tahoma"/>
          <w:bCs/>
          <w:color w:val="000000" w:themeColor="text1"/>
        </w:rPr>
        <w:t>są</w:t>
      </w:r>
      <w:r w:rsidRPr="00D60F5B">
        <w:rPr>
          <w:rFonts w:ascii="Book Antiqua" w:hAnsi="Book Antiqua" w:cs="Tahoma"/>
          <w:bCs/>
          <w:color w:val="000000" w:themeColor="text1"/>
        </w:rPr>
        <w:t>:</w:t>
      </w:r>
      <w:r w:rsidR="00562C00" w:rsidRPr="00D60F5B">
        <w:rPr>
          <w:rFonts w:ascii="Book Antiqua" w:hAnsi="Book Antiqua" w:cs="Tahoma"/>
          <w:bCs/>
          <w:color w:val="000000" w:themeColor="text1"/>
        </w:rPr>
        <w:t xml:space="preserve"> Wojciech Kwieciński,</w:t>
      </w:r>
      <w:r w:rsidR="00D60F5B">
        <w:rPr>
          <w:rFonts w:ascii="Book Antiqua" w:hAnsi="Book Antiqua" w:cs="Tahoma"/>
          <w:bCs/>
          <w:color w:val="000000" w:themeColor="text1"/>
        </w:rPr>
        <w:t xml:space="preserve"> 23 6572957 wew. 42</w:t>
      </w:r>
    </w:p>
    <w:p w14:paraId="4B3E0A7C" w14:textId="79AC06A8" w:rsidR="00D60F5B" w:rsidRDefault="00562C00" w:rsidP="00D60F5B">
      <w:pPr>
        <w:pStyle w:val="Akapitzlist"/>
        <w:suppressAutoHyphens/>
        <w:autoSpaceDN w:val="0"/>
        <w:spacing w:before="113" w:after="0" w:line="276" w:lineRule="auto"/>
        <w:ind w:left="0"/>
        <w:contextualSpacing w:val="0"/>
        <w:jc w:val="both"/>
        <w:textAlignment w:val="baseline"/>
        <w:rPr>
          <w:rFonts w:ascii="Book Antiqua" w:hAnsi="Book Antiqua" w:cs="Tahoma"/>
          <w:bCs/>
          <w:color w:val="000000" w:themeColor="text1"/>
        </w:rPr>
      </w:pPr>
      <w:r w:rsidRPr="00D60F5B">
        <w:rPr>
          <w:rFonts w:ascii="Book Antiqua" w:hAnsi="Book Antiqua" w:cs="Tahoma"/>
          <w:bCs/>
          <w:color w:val="000000" w:themeColor="text1"/>
        </w:rPr>
        <w:t xml:space="preserve">Piotr Kosiński, </w:t>
      </w:r>
      <w:r w:rsidR="00D60F5B">
        <w:rPr>
          <w:rFonts w:ascii="Book Antiqua" w:hAnsi="Book Antiqua" w:cs="Tahoma"/>
          <w:bCs/>
          <w:color w:val="000000" w:themeColor="text1"/>
        </w:rPr>
        <w:t>23 6572957 wew. 45</w:t>
      </w:r>
    </w:p>
    <w:p w14:paraId="26A7CCF5" w14:textId="400C8696" w:rsidR="00D60F5B" w:rsidRDefault="00562C00" w:rsidP="00D60F5B">
      <w:pPr>
        <w:pStyle w:val="Akapitzlist"/>
        <w:suppressAutoHyphens/>
        <w:autoSpaceDN w:val="0"/>
        <w:spacing w:before="113" w:after="0" w:line="276" w:lineRule="auto"/>
        <w:ind w:left="0"/>
        <w:contextualSpacing w:val="0"/>
        <w:jc w:val="both"/>
        <w:textAlignment w:val="baseline"/>
        <w:rPr>
          <w:rFonts w:ascii="Book Antiqua" w:hAnsi="Book Antiqua" w:cs="Tahoma"/>
          <w:bCs/>
          <w:color w:val="000000" w:themeColor="text1"/>
        </w:rPr>
      </w:pPr>
      <w:r w:rsidRPr="00D60F5B">
        <w:rPr>
          <w:rFonts w:ascii="Book Antiqua" w:hAnsi="Book Antiqua" w:cs="Tahoma"/>
          <w:bCs/>
          <w:color w:val="000000" w:themeColor="text1"/>
        </w:rPr>
        <w:t>Marta Gajewska</w:t>
      </w:r>
      <w:r w:rsidR="00D60F5B">
        <w:rPr>
          <w:rFonts w:ascii="Book Antiqua" w:hAnsi="Book Antiqua" w:cs="Tahoma"/>
          <w:bCs/>
          <w:color w:val="000000" w:themeColor="text1"/>
        </w:rPr>
        <w:t xml:space="preserve"> 23 6572957 wew. 46</w:t>
      </w:r>
      <w:bookmarkStart w:id="41" w:name="_Toc123135297"/>
    </w:p>
    <w:p w14:paraId="3B94076D" w14:textId="77777777" w:rsidR="00D60F5B" w:rsidRPr="00D60F5B" w:rsidRDefault="00D60F5B" w:rsidP="00D60F5B">
      <w:pPr>
        <w:pStyle w:val="Akapitzlist"/>
        <w:suppressAutoHyphens/>
        <w:autoSpaceDN w:val="0"/>
        <w:spacing w:before="113" w:after="0" w:line="276" w:lineRule="auto"/>
        <w:ind w:left="0"/>
        <w:contextualSpacing w:val="0"/>
        <w:jc w:val="both"/>
        <w:textAlignment w:val="baseline"/>
        <w:rPr>
          <w:rFonts w:ascii="Book Antiqua" w:hAnsi="Book Antiqua" w:cs="Tahoma"/>
          <w:bCs/>
          <w:color w:val="000000" w:themeColor="text1"/>
        </w:rPr>
      </w:pPr>
    </w:p>
    <w:p w14:paraId="626D3828" w14:textId="5788656C" w:rsidR="0062518C" w:rsidRPr="00556EAE" w:rsidRDefault="0062518C" w:rsidP="00633561">
      <w:pPr>
        <w:pStyle w:val="Nagwek1"/>
        <w:numPr>
          <w:ilvl w:val="0"/>
          <w:numId w:val="25"/>
        </w:numPr>
      </w:pPr>
      <w:r w:rsidRPr="00556EAE">
        <w:t>Wymagania dotyczące wadium</w:t>
      </w:r>
      <w:bookmarkEnd w:id="41"/>
    </w:p>
    <w:p w14:paraId="0B949A15" w14:textId="59894DF6" w:rsidR="002538B7" w:rsidRPr="002538B7" w:rsidRDefault="002538B7" w:rsidP="002538B7">
      <w:pPr>
        <w:pStyle w:val="Akapitzlist"/>
        <w:numPr>
          <w:ilvl w:val="6"/>
          <w:numId w:val="10"/>
        </w:numPr>
        <w:suppressAutoHyphens/>
        <w:autoSpaceDE w:val="0"/>
        <w:autoSpaceDN w:val="0"/>
        <w:adjustRightInd w:val="0"/>
        <w:spacing w:after="0"/>
        <w:ind w:left="0"/>
        <w:jc w:val="both"/>
        <w:textAlignment w:val="baseline"/>
        <w:rPr>
          <w:rFonts w:ascii="Book Antiqua" w:hAnsi="Book Antiqua"/>
        </w:rPr>
      </w:pPr>
      <w:r w:rsidRPr="002538B7">
        <w:rPr>
          <w:rFonts w:ascii="Book Antiqua" w:hAnsi="Book Antiqua" w:cs="Arial"/>
          <w:bCs/>
        </w:rPr>
        <w:t>Oferent zabezpieczy  swoją ofertę wadium w wysokości 350.000 PLN (słownie trzysta pięćdziesiąt tysięcy złotych 00/100</w:t>
      </w:r>
      <w:r w:rsidR="00CF75F7">
        <w:rPr>
          <w:rFonts w:ascii="Book Antiqua" w:hAnsi="Book Antiqua" w:cs="Arial"/>
        </w:rPr>
        <w:t>).</w:t>
      </w:r>
    </w:p>
    <w:p w14:paraId="73526DAF"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Wadium może być wnoszone w jednej lub kilku następujących formach: </w:t>
      </w:r>
    </w:p>
    <w:p w14:paraId="3C46C777" w14:textId="77777777" w:rsidR="00BE50A8" w:rsidRPr="00556EAE" w:rsidRDefault="00BE50A8" w:rsidP="00633561">
      <w:pPr>
        <w:pStyle w:val="Akapitzlist"/>
        <w:numPr>
          <w:ilvl w:val="0"/>
          <w:numId w:val="7"/>
        </w:numPr>
        <w:suppressAutoHyphens/>
        <w:autoSpaceDE w:val="0"/>
        <w:autoSpaceDN w:val="0"/>
        <w:adjustRightInd w:val="0"/>
        <w:spacing w:after="0" w:line="276" w:lineRule="auto"/>
        <w:ind w:left="426" w:firstLine="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pieniądzu;</w:t>
      </w:r>
    </w:p>
    <w:p w14:paraId="025EE17F" w14:textId="77777777" w:rsidR="00BE50A8" w:rsidRPr="00556EAE" w:rsidRDefault="00BE50A8" w:rsidP="00633561">
      <w:pPr>
        <w:pStyle w:val="Akapitzlist"/>
        <w:numPr>
          <w:ilvl w:val="0"/>
          <w:numId w:val="7"/>
        </w:numPr>
        <w:suppressAutoHyphens/>
        <w:autoSpaceDE w:val="0"/>
        <w:autoSpaceDN w:val="0"/>
        <w:adjustRightInd w:val="0"/>
        <w:spacing w:after="0" w:line="276" w:lineRule="auto"/>
        <w:ind w:left="426" w:firstLine="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poręczeniach bankowych lub poręczeniach spółdzielczej kasy oszczędnościowo-kredytowej, </w:t>
      </w:r>
    </w:p>
    <w:p w14:paraId="0CFD80A2" w14:textId="77777777" w:rsidR="00BE50A8" w:rsidRPr="00556EAE" w:rsidRDefault="00BE50A8" w:rsidP="00633561">
      <w:pPr>
        <w:pStyle w:val="Akapitzlist"/>
        <w:numPr>
          <w:ilvl w:val="0"/>
          <w:numId w:val="7"/>
        </w:numPr>
        <w:suppressAutoHyphens/>
        <w:autoSpaceDE w:val="0"/>
        <w:autoSpaceDN w:val="0"/>
        <w:adjustRightInd w:val="0"/>
        <w:spacing w:after="0" w:line="276" w:lineRule="auto"/>
        <w:ind w:left="426" w:firstLine="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z tym że poręczenie kasy jest zawsze poręczeniem pieniężnym;</w:t>
      </w:r>
    </w:p>
    <w:p w14:paraId="743C82DE" w14:textId="77777777" w:rsidR="00BE50A8" w:rsidRPr="00556EAE" w:rsidRDefault="00BE50A8" w:rsidP="00633561">
      <w:pPr>
        <w:pStyle w:val="Akapitzlist"/>
        <w:numPr>
          <w:ilvl w:val="0"/>
          <w:numId w:val="7"/>
        </w:numPr>
        <w:suppressAutoHyphens/>
        <w:autoSpaceDE w:val="0"/>
        <w:autoSpaceDN w:val="0"/>
        <w:adjustRightInd w:val="0"/>
        <w:spacing w:after="0" w:line="276" w:lineRule="auto"/>
        <w:ind w:left="426" w:firstLine="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gwarancjach bankowych;</w:t>
      </w:r>
    </w:p>
    <w:p w14:paraId="50758270" w14:textId="77777777" w:rsidR="00BE50A8" w:rsidRPr="00556EAE" w:rsidRDefault="00BE50A8" w:rsidP="00633561">
      <w:pPr>
        <w:pStyle w:val="Akapitzlist"/>
        <w:numPr>
          <w:ilvl w:val="0"/>
          <w:numId w:val="7"/>
        </w:numPr>
        <w:suppressAutoHyphens/>
        <w:autoSpaceDE w:val="0"/>
        <w:autoSpaceDN w:val="0"/>
        <w:adjustRightInd w:val="0"/>
        <w:spacing w:after="0" w:line="276" w:lineRule="auto"/>
        <w:ind w:left="426" w:firstLine="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gwarancjach ubezpieczeniowych; </w:t>
      </w:r>
    </w:p>
    <w:p w14:paraId="4719E0B9"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hanging="284"/>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Wadium wnoszone w pieniądzu należy wnieść przelewem na konto Zamawiającego  nr 03124032171111000027662371 Bank PEKAO S.A. I Odział Żuromin.</w:t>
      </w:r>
    </w:p>
    <w:p w14:paraId="46CEF179"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hanging="284"/>
        <w:contextualSpacing w:val="0"/>
        <w:jc w:val="both"/>
        <w:textAlignment w:val="baseline"/>
        <w:rPr>
          <w:rFonts w:ascii="Book Antiqua" w:hAnsi="Book Antiqua" w:cs="Arial"/>
          <w:color w:val="000000" w:themeColor="text1"/>
        </w:rPr>
      </w:pPr>
      <w:r w:rsidRPr="00556EAE">
        <w:rPr>
          <w:rFonts w:ascii="Book Antiqua" w:hAnsi="Book Antiqua" w:cs="Arial"/>
          <w:b/>
          <w:bCs/>
          <w:color w:val="000000" w:themeColor="text1"/>
        </w:rPr>
        <w:t>W przypadku przelewu oferent dołączy do oferty kserokopię polecenia przelewu</w:t>
      </w:r>
      <w:r w:rsidRPr="00556EAE">
        <w:rPr>
          <w:rFonts w:ascii="Book Antiqua" w:hAnsi="Book Antiqua" w:cs="Arial"/>
          <w:color w:val="000000" w:themeColor="text1"/>
        </w:rPr>
        <w:t xml:space="preserve">. </w:t>
      </w:r>
      <w:r w:rsidRPr="00556EAE">
        <w:rPr>
          <w:rFonts w:ascii="Book Antiqua" w:hAnsi="Book Antiqua" w:cs="Arial"/>
          <w:b/>
          <w:bCs/>
          <w:color w:val="000000" w:themeColor="text1"/>
        </w:rPr>
        <w:t>W przypadku wniesienia wadium w formie innej niż pieniądz – oryginał dokumentu</w:t>
      </w:r>
      <w:r w:rsidRPr="00556EAE">
        <w:rPr>
          <w:rFonts w:ascii="Book Antiqua" w:hAnsi="Book Antiqua" w:cs="Arial"/>
          <w:color w:val="000000" w:themeColor="text1"/>
        </w:rPr>
        <w:t>.</w:t>
      </w:r>
    </w:p>
    <w:p w14:paraId="0C1287C0"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hanging="284"/>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Termin wnoszenia wadium upływa:</w:t>
      </w:r>
    </w:p>
    <w:p w14:paraId="3DEE8D98" w14:textId="77777777" w:rsidR="00BE50A8" w:rsidRPr="00556EAE" w:rsidRDefault="00BE50A8" w:rsidP="00633561">
      <w:pPr>
        <w:pStyle w:val="Akapitzlist"/>
        <w:numPr>
          <w:ilvl w:val="0"/>
          <w:numId w:val="8"/>
        </w:numPr>
        <w:suppressAutoHyphens/>
        <w:autoSpaceDE w:val="0"/>
        <w:autoSpaceDN w:val="0"/>
        <w:adjustRightInd w:val="0"/>
        <w:spacing w:after="0" w:line="276" w:lineRule="auto"/>
        <w:ind w:left="709"/>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dzień przed upływem terminu składania ofert - w przypadku wpłaty (przelewu) na konto </w:t>
      </w:r>
      <w:r w:rsidRPr="00556EAE">
        <w:rPr>
          <w:rFonts w:ascii="Book Antiqua" w:hAnsi="Book Antiqua"/>
          <w:color w:val="000000" w:themeColor="text1"/>
        </w:rPr>
        <w:t xml:space="preserve"> Z</w:t>
      </w:r>
      <w:r w:rsidRPr="00556EAE">
        <w:rPr>
          <w:rFonts w:ascii="Book Antiqua" w:hAnsi="Book Antiqua" w:cs="Arial"/>
          <w:color w:val="000000" w:themeColor="text1"/>
        </w:rPr>
        <w:t>amawiającego (liczy się termin wpływu środków na konto Zamawiającego),</w:t>
      </w:r>
    </w:p>
    <w:p w14:paraId="03BAC695" w14:textId="77777777" w:rsidR="00BE50A8" w:rsidRPr="00556EAE" w:rsidRDefault="00BE50A8" w:rsidP="00633561">
      <w:pPr>
        <w:pStyle w:val="Akapitzlist"/>
        <w:numPr>
          <w:ilvl w:val="0"/>
          <w:numId w:val="8"/>
        </w:numPr>
        <w:suppressAutoHyphens/>
        <w:autoSpaceDE w:val="0"/>
        <w:autoSpaceDN w:val="0"/>
        <w:adjustRightInd w:val="0"/>
        <w:spacing w:after="0" w:line="276" w:lineRule="auto"/>
        <w:ind w:left="709"/>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lastRenderedPageBreak/>
        <w:t xml:space="preserve">łącznie z terminem składania ofert - w przypadku wnoszenia wadium w inny sposób. </w:t>
      </w:r>
    </w:p>
    <w:p w14:paraId="2F60E4BF"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Oferta, która nie będzie zabezpieczona akceptowaną formą wadium, zostanie  przez Zamawiającego uznana za nieważną.</w:t>
      </w:r>
    </w:p>
    <w:p w14:paraId="33344A14"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Zamawiający zwraca wadium wszystkim wykonawcom niezwłocznie po wyborze oferty najkorzystniejszej lub unieważnieniu postępowania, z wyjątkiem wykonawcy, którego oferta została wybrana jako najkorzystniejsza.</w:t>
      </w:r>
    </w:p>
    <w:p w14:paraId="780AC12C" w14:textId="77777777" w:rsidR="00BE50A8" w:rsidRPr="00556EAE" w:rsidRDefault="00BE50A8" w:rsidP="00633561">
      <w:pPr>
        <w:pStyle w:val="Akapitzlist"/>
        <w:numPr>
          <w:ilvl w:val="6"/>
          <w:numId w:val="10"/>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Oferent traci wadium na rzecz Zamawiającego:</w:t>
      </w:r>
    </w:p>
    <w:p w14:paraId="4FA1A201" w14:textId="77777777" w:rsidR="00BE50A8" w:rsidRPr="00556EAE" w:rsidRDefault="00BE50A8" w:rsidP="00633561">
      <w:pPr>
        <w:pStyle w:val="Akapitzlist"/>
        <w:numPr>
          <w:ilvl w:val="0"/>
          <w:numId w:val="9"/>
        </w:numPr>
        <w:suppressAutoHyphens/>
        <w:autoSpaceDE w:val="0"/>
        <w:autoSpaceDN w:val="0"/>
        <w:adjustRightInd w:val="0"/>
        <w:spacing w:after="0" w:line="276" w:lineRule="auto"/>
        <w:ind w:left="709"/>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jeżeli odmówi podpisania umowy na  warunkach określonych w ofercie, </w:t>
      </w:r>
    </w:p>
    <w:p w14:paraId="06D0E54C" w14:textId="77777777" w:rsidR="00BE50A8" w:rsidRPr="00556EAE" w:rsidRDefault="00BE50A8" w:rsidP="00633561">
      <w:pPr>
        <w:pStyle w:val="Akapitzlist"/>
        <w:numPr>
          <w:ilvl w:val="0"/>
          <w:numId w:val="9"/>
        </w:numPr>
        <w:suppressAutoHyphens/>
        <w:autoSpaceDE w:val="0"/>
        <w:autoSpaceDN w:val="0"/>
        <w:adjustRightInd w:val="0"/>
        <w:spacing w:after="0" w:line="276" w:lineRule="auto"/>
        <w:ind w:left="709"/>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jeżeli odmówi wniesienia  zabezpieczenia należytego wykonania umowy,</w:t>
      </w:r>
    </w:p>
    <w:p w14:paraId="16F93B6D" w14:textId="77777777" w:rsidR="00BE50A8" w:rsidRPr="00556EAE" w:rsidRDefault="00BE50A8" w:rsidP="00633561">
      <w:pPr>
        <w:pStyle w:val="Akapitzlist"/>
        <w:numPr>
          <w:ilvl w:val="0"/>
          <w:numId w:val="9"/>
        </w:numPr>
        <w:suppressAutoHyphens/>
        <w:autoSpaceDE w:val="0"/>
        <w:autoSpaceDN w:val="0"/>
        <w:adjustRightInd w:val="0"/>
        <w:spacing w:after="0" w:line="276" w:lineRule="auto"/>
        <w:ind w:left="709"/>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zawarcie umowy w sprawie zamówienia publicznego stało się niemożliwe z przyczyn leżących po stronie wykonawcy.</w:t>
      </w:r>
    </w:p>
    <w:p w14:paraId="72697B84" w14:textId="7FAEB533" w:rsidR="00BE50A8" w:rsidRDefault="00BE50A8" w:rsidP="00633561">
      <w:pPr>
        <w:pStyle w:val="Akapitzlist"/>
        <w:numPr>
          <w:ilvl w:val="6"/>
          <w:numId w:val="10"/>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Wadium ulega zwrotowi niezwłocznie, nie później jednak niż w terminie 7 dni, zgodnie z art. 98 </w:t>
      </w:r>
      <w:proofErr w:type="spellStart"/>
      <w:r w:rsidR="001F5D66">
        <w:rPr>
          <w:rFonts w:ascii="Book Antiqua" w:hAnsi="Book Antiqua" w:cs="Arial"/>
          <w:color w:val="000000" w:themeColor="text1"/>
        </w:rPr>
        <w:t>Pzp</w:t>
      </w:r>
      <w:proofErr w:type="spellEnd"/>
    </w:p>
    <w:p w14:paraId="659A74D6" w14:textId="7A28C097" w:rsidR="005D1471" w:rsidRDefault="005D1471" w:rsidP="005D1471">
      <w:pPr>
        <w:pStyle w:val="Akapitzlist"/>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p>
    <w:p w14:paraId="08714CE8" w14:textId="77777777" w:rsidR="005D1471" w:rsidRPr="00556EAE" w:rsidRDefault="005D1471" w:rsidP="005D1471">
      <w:pPr>
        <w:pStyle w:val="Akapitzlist"/>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p>
    <w:p w14:paraId="4E1DE1C3" w14:textId="70B5E4B6" w:rsidR="0062518C" w:rsidRPr="00556EAE" w:rsidRDefault="0062518C" w:rsidP="00633561">
      <w:pPr>
        <w:pStyle w:val="Nagwek1"/>
        <w:numPr>
          <w:ilvl w:val="0"/>
          <w:numId w:val="25"/>
        </w:numPr>
      </w:pPr>
      <w:bookmarkStart w:id="42" w:name="_Toc123135298"/>
      <w:r w:rsidRPr="00556EAE">
        <w:t xml:space="preserve">Opis sposobu przygotowania </w:t>
      </w:r>
      <w:r w:rsidR="00C25799" w:rsidRPr="00556EAE">
        <w:t xml:space="preserve">i złożenia </w:t>
      </w:r>
      <w:r w:rsidRPr="00556EAE">
        <w:t>oferty</w:t>
      </w:r>
      <w:bookmarkEnd w:id="42"/>
    </w:p>
    <w:p w14:paraId="6B6AD54C" w14:textId="19D2E67F" w:rsidR="00BE50A8" w:rsidRPr="00556EAE" w:rsidRDefault="0062518C"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MT"/>
        </w:rPr>
        <w:t>1</w:t>
      </w:r>
      <w:r w:rsidR="00BE50A8" w:rsidRPr="00556EAE">
        <w:rPr>
          <w:rFonts w:ascii="Book Antiqua" w:hAnsi="Book Antiqua"/>
          <w:color w:val="000000" w:themeColor="text1"/>
        </w:rPr>
        <w:t xml:space="preserve"> Oferta powinna zostać złożona w terminie </w:t>
      </w:r>
      <w:r w:rsidR="00BE50A8" w:rsidRPr="0065565E">
        <w:rPr>
          <w:rFonts w:ascii="Book Antiqua" w:hAnsi="Book Antiqua"/>
          <w:b/>
          <w:bCs/>
          <w:color w:val="000000" w:themeColor="text1"/>
        </w:rPr>
        <w:t xml:space="preserve">do </w:t>
      </w:r>
      <w:r w:rsidR="00112FC2">
        <w:rPr>
          <w:rFonts w:ascii="Book Antiqua" w:hAnsi="Book Antiqua"/>
          <w:b/>
          <w:bCs/>
          <w:color w:val="000000" w:themeColor="text1"/>
        </w:rPr>
        <w:t>14.02</w:t>
      </w:r>
      <w:r w:rsidR="0065565E" w:rsidRPr="0065565E">
        <w:rPr>
          <w:rFonts w:ascii="Book Antiqua" w:hAnsi="Book Antiqua"/>
          <w:b/>
          <w:bCs/>
          <w:color w:val="000000" w:themeColor="text1"/>
        </w:rPr>
        <w:t>.2023</w:t>
      </w:r>
      <w:r w:rsidR="00BE50A8" w:rsidRPr="0065565E">
        <w:rPr>
          <w:rFonts w:ascii="Book Antiqua" w:hAnsi="Book Antiqua"/>
          <w:b/>
          <w:bCs/>
          <w:color w:val="000000" w:themeColor="text1"/>
        </w:rPr>
        <w:t xml:space="preserve"> r. do godziny 10.00</w:t>
      </w:r>
      <w:r w:rsidR="00BE50A8" w:rsidRPr="00556EAE">
        <w:rPr>
          <w:rFonts w:ascii="Book Antiqua" w:hAnsi="Book Antiqua"/>
          <w:color w:val="000000" w:themeColor="text1"/>
        </w:rPr>
        <w:t xml:space="preserve">, zgodnie z warunkami opisanymi w SWZ oraz </w:t>
      </w:r>
      <w:proofErr w:type="spellStart"/>
      <w:r w:rsidR="001F5D66">
        <w:rPr>
          <w:rFonts w:ascii="Book Antiqua" w:hAnsi="Book Antiqua"/>
          <w:color w:val="000000" w:themeColor="text1"/>
        </w:rPr>
        <w:t>Pzp</w:t>
      </w:r>
      <w:proofErr w:type="spellEnd"/>
      <w:r w:rsidR="00BE50A8" w:rsidRPr="00556EAE">
        <w:rPr>
          <w:rFonts w:ascii="Book Antiqua" w:hAnsi="Book Antiqua"/>
          <w:color w:val="000000" w:themeColor="text1"/>
        </w:rPr>
        <w:t>.</w:t>
      </w:r>
    </w:p>
    <w:p w14:paraId="7C85AE2E"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olor w:val="000000" w:themeColor="text1"/>
        </w:rPr>
        <w:t xml:space="preserve">Złożenie oferty następuje poprzez: </w:t>
      </w:r>
    </w:p>
    <w:p w14:paraId="763A2D97" w14:textId="77777777" w:rsidR="00FA2696" w:rsidRPr="001F1538" w:rsidRDefault="00BE50A8" w:rsidP="00FA2696">
      <w:pPr>
        <w:pStyle w:val="Akapitzlist"/>
        <w:numPr>
          <w:ilvl w:val="0"/>
          <w:numId w:val="59"/>
        </w:numPr>
        <w:suppressAutoHyphens/>
        <w:autoSpaceDE w:val="0"/>
        <w:autoSpaceDN w:val="0"/>
        <w:adjustRightInd w:val="0"/>
        <w:spacing w:after="0" w:line="276" w:lineRule="auto"/>
        <w:jc w:val="both"/>
        <w:textAlignment w:val="baseline"/>
        <w:rPr>
          <w:rFonts w:ascii="Book Antiqua" w:hAnsi="Book Antiqua"/>
          <w:color w:val="000000" w:themeColor="text1"/>
        </w:rPr>
      </w:pPr>
      <w:r w:rsidRPr="001F1538">
        <w:rPr>
          <w:rFonts w:ascii="Book Antiqua" w:hAnsi="Book Antiqua"/>
          <w:color w:val="000000" w:themeColor="text1"/>
        </w:rPr>
        <w:t>Wypełnienie formularza oferty,</w:t>
      </w:r>
    </w:p>
    <w:p w14:paraId="55124400" w14:textId="30F403F3" w:rsidR="0065565E" w:rsidRPr="001F1538" w:rsidRDefault="00BE50A8" w:rsidP="00FA2696">
      <w:pPr>
        <w:pStyle w:val="Akapitzlist"/>
        <w:numPr>
          <w:ilvl w:val="0"/>
          <w:numId w:val="59"/>
        </w:numPr>
        <w:suppressAutoHyphens/>
        <w:autoSpaceDE w:val="0"/>
        <w:autoSpaceDN w:val="0"/>
        <w:adjustRightInd w:val="0"/>
        <w:spacing w:after="0" w:line="276" w:lineRule="auto"/>
        <w:jc w:val="both"/>
        <w:textAlignment w:val="baseline"/>
        <w:rPr>
          <w:rFonts w:ascii="Book Antiqua" w:hAnsi="Book Antiqua"/>
          <w:color w:val="000000" w:themeColor="text1"/>
        </w:rPr>
      </w:pPr>
      <w:r w:rsidRPr="001F1538">
        <w:rPr>
          <w:rFonts w:ascii="Book Antiqua" w:hAnsi="Book Antiqua"/>
          <w:color w:val="000000" w:themeColor="text1"/>
        </w:rPr>
        <w:t xml:space="preserve">Wypełnienie formularza </w:t>
      </w:r>
      <w:r w:rsidRPr="001F1538">
        <w:rPr>
          <w:rFonts w:ascii="Book Antiqua" w:hAnsi="Book Antiqua" w:cs="Arial"/>
          <w:color w:val="000000" w:themeColor="text1"/>
        </w:rPr>
        <w:t xml:space="preserve">Jednolitego Europejskiego Dokument Zamówienia (JEDZ). Formularz JEDZ może zostać pobrany ze strony: </w:t>
      </w:r>
    </w:p>
    <w:p w14:paraId="45C83BCA" w14:textId="77777777" w:rsidR="00FA2696" w:rsidRPr="001F1538" w:rsidRDefault="009553F1" w:rsidP="00FA2696">
      <w:pPr>
        <w:pStyle w:val="Akapitzlist"/>
        <w:suppressAutoHyphens/>
        <w:autoSpaceDE w:val="0"/>
        <w:autoSpaceDN w:val="0"/>
        <w:adjustRightInd w:val="0"/>
        <w:spacing w:after="0" w:line="276" w:lineRule="auto"/>
        <w:ind w:left="567"/>
        <w:contextualSpacing w:val="0"/>
        <w:jc w:val="both"/>
        <w:textAlignment w:val="baseline"/>
        <w:rPr>
          <w:rStyle w:val="Hipercze"/>
          <w:rFonts w:ascii="Book Antiqua" w:hAnsi="Book Antiqua"/>
        </w:rPr>
      </w:pPr>
      <w:hyperlink r:id="rId35" w:history="1">
        <w:r w:rsidR="0065565E" w:rsidRPr="001F1538">
          <w:rPr>
            <w:rStyle w:val="Hipercze"/>
            <w:rFonts w:ascii="Book Antiqua" w:hAnsi="Book Antiqua"/>
          </w:rPr>
          <w:t>https://espd.uzp.gov.pl/request/ca/procedure</w:t>
        </w:r>
      </w:hyperlink>
    </w:p>
    <w:p w14:paraId="483F4030" w14:textId="46CDC06D" w:rsidR="00BE50A8" w:rsidRPr="001F1538" w:rsidRDefault="00BE50A8" w:rsidP="00FA2696">
      <w:pPr>
        <w:pStyle w:val="Akapitzlist"/>
        <w:numPr>
          <w:ilvl w:val="0"/>
          <w:numId w:val="59"/>
        </w:numPr>
        <w:suppressAutoHyphens/>
        <w:autoSpaceDE w:val="0"/>
        <w:autoSpaceDN w:val="0"/>
        <w:adjustRightInd w:val="0"/>
        <w:spacing w:after="0" w:line="276" w:lineRule="auto"/>
        <w:contextualSpacing w:val="0"/>
        <w:jc w:val="both"/>
        <w:textAlignment w:val="baseline"/>
        <w:rPr>
          <w:rFonts w:ascii="Book Antiqua" w:hAnsi="Book Antiqua"/>
          <w:color w:val="000000" w:themeColor="text1"/>
        </w:rPr>
      </w:pPr>
      <w:r w:rsidRPr="001F1538">
        <w:rPr>
          <w:rFonts w:ascii="Book Antiqua" w:hAnsi="Book Antiqua"/>
          <w:color w:val="000000" w:themeColor="text1"/>
        </w:rPr>
        <w:t>Złożenie innych wymaganych dokumentów, zgodnie z SWZ.</w:t>
      </w:r>
    </w:p>
    <w:p w14:paraId="3D8E552B"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Formularz oferty  wraz ze stanowiącymi jego integralną część załącznikami powinien zostać wypełniony przez oferenta ściśle wg warunków i postanowień zawartych w dokumentach przetargowych, bez dokonywania w nich zmian przez oferenta podpisany kwalifikowanym podpisem elektronicznym. W przypadku gdy jakakolwiek część powyższych dokumentów nie dotyczy oferenta wpisuje on „nie dotyczy” </w:t>
      </w:r>
    </w:p>
    <w:p w14:paraId="18662366"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Wszystkie dokumenty dotyczące oferty powinny być pisane w języku polskim.</w:t>
      </w:r>
    </w:p>
    <w:p w14:paraId="2168AC31"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Wszystkie dokumenty składające się na ofertę powinny być podpisane kwalifikowanym podpisem elektronicznym. Wykonawca składa ofertę o dopuszczenie do udziału w postępowaniu za pośrednictwem odpowiedniego formularza</w:t>
      </w:r>
      <w:r w:rsidRPr="00556EAE">
        <w:rPr>
          <w:rFonts w:ascii="Book Antiqua" w:hAnsi="Book Antiqua" w:cs="Arial"/>
          <w:b/>
          <w:bCs/>
          <w:i/>
          <w:iCs/>
          <w:color w:val="000000" w:themeColor="text1"/>
        </w:rPr>
        <w:t xml:space="preserve"> </w:t>
      </w:r>
      <w:r w:rsidRPr="00556EAE">
        <w:rPr>
          <w:rFonts w:ascii="Book Antiqua" w:hAnsi="Book Antiqua" w:cs="Arial"/>
          <w:color w:val="000000" w:themeColor="text1"/>
        </w:rPr>
        <w:t xml:space="preserve">dostępnego na </w:t>
      </w:r>
      <w:proofErr w:type="spellStart"/>
      <w:r w:rsidRPr="00556EAE">
        <w:rPr>
          <w:rFonts w:ascii="Book Antiqua" w:hAnsi="Book Antiqua" w:cs="Arial"/>
          <w:color w:val="000000" w:themeColor="text1"/>
        </w:rPr>
        <w:t>ePUAP</w:t>
      </w:r>
      <w:proofErr w:type="spellEnd"/>
      <w:r w:rsidRPr="00556EAE">
        <w:rPr>
          <w:rFonts w:ascii="Book Antiqua" w:hAnsi="Book Antiqua" w:cs="Arial"/>
          <w:color w:val="000000" w:themeColor="text1"/>
        </w:rPr>
        <w:t xml:space="preserve"> i udostępnionego również na platformie e – zamówienia i </w:t>
      </w:r>
      <w:proofErr w:type="spellStart"/>
      <w:r w:rsidRPr="00556EAE">
        <w:rPr>
          <w:rFonts w:ascii="Book Antiqua" w:hAnsi="Book Antiqua" w:cs="Arial"/>
          <w:color w:val="000000" w:themeColor="text1"/>
        </w:rPr>
        <w:t>miniportalu</w:t>
      </w:r>
      <w:proofErr w:type="spellEnd"/>
      <w:r w:rsidRPr="00556EAE">
        <w:rPr>
          <w:rFonts w:ascii="Book Antiqua" w:hAnsi="Book Antiqua" w:cs="Arial"/>
          <w:color w:val="000000" w:themeColor="text1"/>
        </w:rPr>
        <w:t xml:space="preserve">. Klucz publiczny niezbędny do zaszyfrowania oferty przez Wykonawcę jest dostępny dla wykonawców  na </w:t>
      </w:r>
      <w:proofErr w:type="spellStart"/>
      <w:r w:rsidRPr="00556EAE">
        <w:rPr>
          <w:rFonts w:ascii="Book Antiqua" w:hAnsi="Book Antiqua" w:cs="Arial"/>
          <w:color w:val="000000" w:themeColor="text1"/>
        </w:rPr>
        <w:t>miniportalu</w:t>
      </w:r>
      <w:proofErr w:type="spellEnd"/>
      <w:r w:rsidRPr="00556EAE">
        <w:rPr>
          <w:rFonts w:ascii="Book Antiqua" w:hAnsi="Book Antiqua" w:cs="Arial"/>
          <w:color w:val="000000" w:themeColor="text1"/>
        </w:rPr>
        <w:t xml:space="preserve">. W formularzu oferty Wykonawca zobowiązany jest podać adres skrzynki </w:t>
      </w:r>
      <w:proofErr w:type="spellStart"/>
      <w:r w:rsidRPr="00556EAE">
        <w:rPr>
          <w:rFonts w:ascii="Book Antiqua" w:hAnsi="Book Antiqua" w:cs="Arial"/>
          <w:color w:val="000000" w:themeColor="text1"/>
        </w:rPr>
        <w:t>ePUAP</w:t>
      </w:r>
      <w:proofErr w:type="spellEnd"/>
      <w:r w:rsidRPr="00556EAE">
        <w:rPr>
          <w:rFonts w:ascii="Book Antiqua" w:hAnsi="Book Antiqua" w:cs="Arial"/>
          <w:color w:val="000000" w:themeColor="text1"/>
        </w:rPr>
        <w:t xml:space="preserve">, na którym prowadzona będzie korespondencja związana z postępowaniem. </w:t>
      </w:r>
    </w:p>
    <w:p w14:paraId="47A286C0"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Oferta powinna być sporządzona w języku polskim, z zachowaniem postaci elektronicznej w formacie danych </w:t>
      </w:r>
      <w:r w:rsidRPr="00556EAE">
        <w:rPr>
          <w:rFonts w:ascii="Book Antiqua" w:hAnsi="Book Antiqua" w:cs="Arial"/>
          <w:bCs/>
          <w:color w:val="000000" w:themeColor="text1"/>
        </w:rPr>
        <w:t>pdf</w:t>
      </w:r>
      <w:r w:rsidRPr="00556EAE">
        <w:rPr>
          <w:rFonts w:ascii="Book Antiqua" w:hAnsi="Book Antiqua" w:cs="Arial"/>
          <w:b/>
          <w:bCs/>
          <w:color w:val="000000" w:themeColor="text1"/>
        </w:rPr>
        <w:t>.</w:t>
      </w:r>
      <w:r w:rsidRPr="00556EAE">
        <w:rPr>
          <w:rFonts w:ascii="Book Antiqua" w:hAnsi="Book Antiqua" w:cs="Arial"/>
          <w:color w:val="000000" w:themeColor="text1"/>
        </w:rPr>
        <w:t xml:space="preserve"> i podpisana kwalifikowanym podpisem elektronicznym. Sposób złożenia oferty, w tym zaszyfrowania oferty opisany został w Regulaminie korzystania z platformy e – zamówienia, </w:t>
      </w:r>
      <w:proofErr w:type="spellStart"/>
      <w:r w:rsidRPr="00556EAE">
        <w:rPr>
          <w:rFonts w:ascii="Book Antiqua" w:hAnsi="Book Antiqua" w:cs="Arial"/>
          <w:color w:val="000000" w:themeColor="text1"/>
        </w:rPr>
        <w:t>miniportalu</w:t>
      </w:r>
      <w:proofErr w:type="spellEnd"/>
      <w:r w:rsidRPr="00556EAE">
        <w:rPr>
          <w:rFonts w:ascii="Book Antiqua" w:hAnsi="Book Antiqua" w:cs="Arial"/>
          <w:color w:val="000000" w:themeColor="text1"/>
        </w:rPr>
        <w:t xml:space="preserve"> i </w:t>
      </w:r>
      <w:proofErr w:type="spellStart"/>
      <w:r w:rsidRPr="00556EAE">
        <w:rPr>
          <w:rFonts w:ascii="Book Antiqua" w:hAnsi="Book Antiqua" w:cs="Arial"/>
          <w:color w:val="000000" w:themeColor="text1"/>
        </w:rPr>
        <w:t>ePUAP</w:t>
      </w:r>
      <w:proofErr w:type="spellEnd"/>
      <w:r w:rsidRPr="00556EAE">
        <w:rPr>
          <w:rFonts w:ascii="Book Antiqua" w:hAnsi="Book Antiqua" w:cs="Arial"/>
          <w:color w:val="000000" w:themeColor="text1"/>
        </w:rPr>
        <w:t xml:space="preserve">. Ofertę należy złożyć w oryginale.  </w:t>
      </w:r>
    </w:p>
    <w:p w14:paraId="4118615F"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Wszelkie informacje stanowiące tajemnicę przedsiębiorstwa w rozumieniu ustawy z dnia 16 kwietnia 1993 r. o zwalczaniu nieuczciwej konkurencji, które Wykonawca zastrzeże jako </w:t>
      </w:r>
      <w:r w:rsidRPr="00556EAE">
        <w:rPr>
          <w:rFonts w:ascii="Book Antiqua" w:hAnsi="Book Antiqua" w:cs="Arial"/>
          <w:color w:val="000000" w:themeColor="text1"/>
        </w:rPr>
        <w:lastRenderedPageBreak/>
        <w:t xml:space="preserve">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5F5C4962" w14:textId="174EBF28"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Do oferty należy dołączyć Jednolity Europejski Dokument Zamówienia zawierający oświadczenie, o którym mowa w art. 125 </w:t>
      </w:r>
      <w:proofErr w:type="spellStart"/>
      <w:r w:rsidR="001F5D66">
        <w:rPr>
          <w:rFonts w:ascii="Book Antiqua" w:hAnsi="Book Antiqua" w:cs="Arial"/>
          <w:color w:val="000000" w:themeColor="text1"/>
        </w:rPr>
        <w:t>Pzp</w:t>
      </w:r>
      <w:proofErr w:type="spellEnd"/>
      <w:r w:rsidRPr="00556EAE">
        <w:rPr>
          <w:rFonts w:ascii="Book Antiqua" w:hAnsi="Book Antiqua" w:cs="Arial"/>
          <w:color w:val="000000" w:themeColor="text1"/>
        </w:rPr>
        <w:t xml:space="preserve">. w postaci elektronicznej opatrzonej kwalifikowanym podpisem elektronicznym, a następnie wraz z plikami stanowiącymi ofertę skompresować do jednego pliku archiwum (ZIP).  </w:t>
      </w:r>
    </w:p>
    <w:p w14:paraId="72782691"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Wykonawca może przed upływem terminu do składania ofert zmienić lub wycofać ofertę za pośrednictwem formularza do złożenia, zmiany, wycofania oferty lub wniosku dostępnego na </w:t>
      </w:r>
      <w:proofErr w:type="spellStart"/>
      <w:r w:rsidRPr="00556EAE">
        <w:rPr>
          <w:rFonts w:ascii="Book Antiqua" w:hAnsi="Book Antiqua" w:cs="Arial"/>
          <w:color w:val="000000" w:themeColor="text1"/>
        </w:rPr>
        <w:t>ePUAP</w:t>
      </w:r>
      <w:proofErr w:type="spellEnd"/>
      <w:r w:rsidRPr="00556EAE">
        <w:rPr>
          <w:rFonts w:ascii="Book Antiqua" w:hAnsi="Book Antiqua" w:cs="Arial"/>
          <w:color w:val="000000" w:themeColor="text1"/>
        </w:rPr>
        <w:t xml:space="preserve"> i udostępnionych również na platformie e –zamówienia, </w:t>
      </w:r>
      <w:proofErr w:type="spellStart"/>
      <w:r w:rsidRPr="00556EAE">
        <w:rPr>
          <w:rFonts w:ascii="Book Antiqua" w:hAnsi="Book Antiqua" w:cs="Arial"/>
          <w:color w:val="000000" w:themeColor="text1"/>
        </w:rPr>
        <w:t>miniportalu</w:t>
      </w:r>
      <w:proofErr w:type="spellEnd"/>
      <w:r w:rsidRPr="00556EAE">
        <w:rPr>
          <w:rFonts w:ascii="Book Antiqua" w:hAnsi="Book Antiqua" w:cs="Arial"/>
          <w:color w:val="000000" w:themeColor="text1"/>
        </w:rPr>
        <w:t>. Sposób zmiany i wycofania oferty został opisany w Instrukcji użytkownika dostępnej na platformie e - zamówienia.</w:t>
      </w:r>
    </w:p>
    <w:p w14:paraId="066C6D15"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Wykonawca po upływie terminu do składania ofert nie może skutecznie dokonać zmiany ani wycofać złożonej oferty.</w:t>
      </w:r>
    </w:p>
    <w:p w14:paraId="08A18165" w14:textId="288DBA3A"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Oferent może zwrócić się do Zamawiającego o  wyjaśnienie treści SWZ. Zamawiający udzieli odpowiedzi oferentowi, zgodnie z postanowieniami </w:t>
      </w:r>
      <w:proofErr w:type="spellStart"/>
      <w:r w:rsidR="001F5D66">
        <w:rPr>
          <w:rFonts w:ascii="Book Antiqua" w:hAnsi="Book Antiqua" w:cs="Arial"/>
          <w:color w:val="000000" w:themeColor="text1"/>
        </w:rPr>
        <w:t>Pzp</w:t>
      </w:r>
      <w:proofErr w:type="spellEnd"/>
      <w:r w:rsidRPr="00556EAE">
        <w:rPr>
          <w:rFonts w:ascii="Book Antiqua" w:hAnsi="Book Antiqua" w:cs="Arial"/>
          <w:color w:val="000000" w:themeColor="text1"/>
        </w:rPr>
        <w:t>. Kopie odpowiedzi Zamawiający prześle wszystkim oferentom i umieści na stronach internetowych podanych w SWZ wraz z opisem zapytania, lecz be</w:t>
      </w:r>
      <w:r w:rsidR="00DF78FC" w:rsidRPr="00556EAE">
        <w:rPr>
          <w:rFonts w:ascii="Book Antiqua" w:hAnsi="Book Antiqua" w:cs="Arial"/>
          <w:color w:val="000000" w:themeColor="text1"/>
        </w:rPr>
        <w:t>z</w:t>
      </w:r>
      <w:r w:rsidRPr="00556EAE">
        <w:rPr>
          <w:rFonts w:ascii="Book Antiqua" w:hAnsi="Book Antiqua" w:cs="Arial"/>
          <w:color w:val="000000" w:themeColor="text1"/>
        </w:rPr>
        <w:t xml:space="preserve"> określenia źródła tego zapytania.</w:t>
      </w:r>
    </w:p>
    <w:p w14:paraId="36EDAD19"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 xml:space="preserve">W szczególnie uzasadnionych przypadkach przed upływem terminu składania ofert Zamawiający może zmodyfikować treść dokumentów składających się na SWZ. Każda wprowadzona przez Zamawiającego zmiana stanie się częścią SWZ zamówienia oraz zostanie doręczona do wszystkich oferentów, którzy pobrali dokumenty przetargowe. Zamawiający przedłuży termin otwarcia i składania ofert w celu umożliwienia oferentom uwzględnienia w przygotowanych ofertach otrzymanych wyjaśnień lub zmian. W tym przypadku wszelkie prawa i zobowiązania Zamawiającego i oferenta odnośnie  wcześniej  ustalonego terminu będą podlegały nowemu terminowi. </w:t>
      </w:r>
    </w:p>
    <w:p w14:paraId="571674C4"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olor w:val="000000" w:themeColor="text1"/>
        </w:rPr>
      </w:pPr>
      <w:r w:rsidRPr="00556EAE">
        <w:rPr>
          <w:rFonts w:ascii="Book Antiqua" w:hAnsi="Book Antiqua" w:cs="Arial"/>
          <w:color w:val="000000" w:themeColor="text1"/>
        </w:rPr>
        <w:t>W wyjątkowych okolicznościach Zamawiający może zażądać od oferentów na piśmie przedłużenia okresu ważności oferty na ściśle określony czas.  Oferent może odmówić spełnienia żądania bez utraty wadium.</w:t>
      </w:r>
    </w:p>
    <w:p w14:paraId="138A777F"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Oferent, który spełni żądania Zamawiającego, nie będzie upoważniony do  wprowadzenia zmian w swojej ofercie, będzie jednak zobowiązany do przedłużenia ważności wadium o okres przedłużenia ważności oferty.         </w:t>
      </w:r>
    </w:p>
    <w:p w14:paraId="4216F304"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556EAE">
        <w:rPr>
          <w:rFonts w:ascii="Book Antiqua" w:hAnsi="Book Antiqua" w:cs="Arial"/>
          <w:color w:val="000000" w:themeColor="text1"/>
        </w:rPr>
        <w:t xml:space="preserve">Oferenci przedstawią jednoznaczną ofertę zgodnie z wymaganiami dokumentów przetargowych. </w:t>
      </w:r>
    </w:p>
    <w:p w14:paraId="0575BCEB"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bCs/>
          <w:color w:val="000000" w:themeColor="text1"/>
        </w:rPr>
      </w:pPr>
      <w:r w:rsidRPr="00556EAE">
        <w:rPr>
          <w:rFonts w:ascii="Book Antiqua" w:hAnsi="Book Antiqua" w:cs="Arial"/>
          <w:bCs/>
          <w:color w:val="000000" w:themeColor="text1"/>
        </w:rPr>
        <w:t xml:space="preserve">Oferta zawierająca alternatywy spowoduje jej odrzucenie. </w:t>
      </w:r>
    </w:p>
    <w:p w14:paraId="10DD3C65"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b/>
          <w:bCs/>
          <w:color w:val="000000" w:themeColor="text1"/>
        </w:rPr>
      </w:pPr>
      <w:r w:rsidRPr="00556EAE">
        <w:rPr>
          <w:rFonts w:ascii="Book Antiqua" w:hAnsi="Book Antiqua" w:cs="Arial"/>
          <w:color w:val="000000" w:themeColor="text1"/>
        </w:rPr>
        <w:t>Oferent przygotuje dokumenty zawierające ofertę zgodnie z postanowieniami SWZ.</w:t>
      </w:r>
    </w:p>
    <w:p w14:paraId="1262AAF0"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b/>
          <w:bCs/>
          <w:color w:val="000000" w:themeColor="text1"/>
        </w:rPr>
      </w:pPr>
      <w:r w:rsidRPr="00556EAE">
        <w:rPr>
          <w:rFonts w:ascii="Book Antiqua" w:hAnsi="Book Antiqua" w:cs="Arial"/>
          <w:color w:val="000000" w:themeColor="text1"/>
        </w:rPr>
        <w:t>Oferta będzie napisana na komputerze oraz będzie podpisana przez upoważnionego przedstawiciela oferenta. Upoważnienie do podpisywania oferty winno być dołączone do oferty, o ile nie wynika ono z ustawy lub innych dokumentów załączonych do oferty.</w:t>
      </w:r>
    </w:p>
    <w:p w14:paraId="6E446E29" w14:textId="77777777" w:rsidR="00BE50A8" w:rsidRPr="00556EAE" w:rsidRDefault="00BE50A8" w:rsidP="00633561">
      <w:pPr>
        <w:pStyle w:val="Akapitzlist"/>
        <w:numPr>
          <w:ilvl w:val="0"/>
          <w:numId w:val="11"/>
        </w:numPr>
        <w:suppressAutoHyphens/>
        <w:autoSpaceDE w:val="0"/>
        <w:autoSpaceDN w:val="0"/>
        <w:adjustRightInd w:val="0"/>
        <w:spacing w:after="0" w:line="276" w:lineRule="auto"/>
        <w:ind w:left="0"/>
        <w:contextualSpacing w:val="0"/>
        <w:jc w:val="both"/>
        <w:textAlignment w:val="baseline"/>
        <w:rPr>
          <w:rFonts w:ascii="Book Antiqua" w:hAnsi="Book Antiqua" w:cs="Arial"/>
          <w:b/>
          <w:bCs/>
          <w:color w:val="000000" w:themeColor="text1"/>
        </w:rPr>
      </w:pPr>
      <w:r w:rsidRPr="00556EAE">
        <w:rPr>
          <w:rFonts w:ascii="Book Antiqua" w:hAnsi="Book Antiqua" w:cs="Arial"/>
          <w:color w:val="000000" w:themeColor="text1"/>
        </w:rPr>
        <w:t>W przypadku braku dołączenia do oferty wymaganych dokumentów, Zamawiający wezwie Wykonawcę do ich niezwłocznego złożenia.</w:t>
      </w:r>
    </w:p>
    <w:p w14:paraId="524304D8" w14:textId="77777777" w:rsidR="00BE50A8" w:rsidRPr="00556EAE" w:rsidRDefault="00BE50A8" w:rsidP="00A30960">
      <w:pPr>
        <w:pStyle w:val="Akapitzlist"/>
        <w:autoSpaceDE w:val="0"/>
        <w:adjustRightInd w:val="0"/>
        <w:spacing w:after="0" w:line="276" w:lineRule="auto"/>
        <w:ind w:left="0"/>
        <w:jc w:val="both"/>
        <w:rPr>
          <w:rFonts w:ascii="Book Antiqua" w:hAnsi="Book Antiqua" w:cs="Arial"/>
          <w:b/>
          <w:bCs/>
          <w:color w:val="000000" w:themeColor="text1"/>
        </w:rPr>
      </w:pPr>
    </w:p>
    <w:p w14:paraId="701DA650" w14:textId="44C03F61" w:rsidR="0062518C" w:rsidRPr="00556EAE" w:rsidRDefault="0062518C" w:rsidP="00633561">
      <w:pPr>
        <w:pStyle w:val="Nagwek1"/>
        <w:numPr>
          <w:ilvl w:val="0"/>
          <w:numId w:val="25"/>
        </w:numPr>
      </w:pPr>
      <w:bookmarkStart w:id="43" w:name="_Toc123135299"/>
      <w:r w:rsidRPr="00556EAE">
        <w:lastRenderedPageBreak/>
        <w:t xml:space="preserve">Opis sposobu udzielania wyjaśnień treści </w:t>
      </w:r>
      <w:r w:rsidR="00BE50A8" w:rsidRPr="00556EAE">
        <w:t>SWZ</w:t>
      </w:r>
      <w:r w:rsidRPr="00556EAE">
        <w:t xml:space="preserve"> i zmiana </w:t>
      </w:r>
      <w:r w:rsidR="00BE50A8" w:rsidRPr="00556EAE">
        <w:t>SWZ</w:t>
      </w:r>
      <w:bookmarkEnd w:id="43"/>
    </w:p>
    <w:p w14:paraId="3C822EB8" w14:textId="77777777" w:rsidR="00BE50A8" w:rsidRPr="00556EAE" w:rsidRDefault="00BE50A8" w:rsidP="00A30960">
      <w:pPr>
        <w:pStyle w:val="Akapitzlist"/>
        <w:autoSpaceDE w:val="0"/>
        <w:autoSpaceDN w:val="0"/>
        <w:adjustRightInd w:val="0"/>
        <w:spacing w:after="0" w:line="276" w:lineRule="auto"/>
        <w:ind w:left="1080"/>
        <w:jc w:val="both"/>
        <w:rPr>
          <w:rFonts w:ascii="Book Antiqua" w:hAnsi="Book Antiqua" w:cs="Arial-BoldMT"/>
          <w:b/>
          <w:bCs/>
        </w:rPr>
      </w:pPr>
    </w:p>
    <w:p w14:paraId="694712CC" w14:textId="12F4B08A"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Wykonawca może zwrócić się do Zamawiającego z wnioskiem o wyjaśnienie treści SWZ, przekazanym za</w:t>
      </w:r>
      <w:r w:rsidR="00BE50A8" w:rsidRPr="008B78FD">
        <w:rPr>
          <w:rFonts w:ascii="Book Antiqua" w:hAnsi="Book Antiqua" w:cs="Arial"/>
          <w:color w:val="000000" w:themeColor="text1"/>
        </w:rPr>
        <w:t xml:space="preserve"> pośrednictwem platformy </w:t>
      </w:r>
      <w:proofErr w:type="spellStart"/>
      <w:r w:rsidR="00BE50A8" w:rsidRPr="008B78FD">
        <w:rPr>
          <w:rFonts w:ascii="Book Antiqua" w:hAnsi="Book Antiqua" w:cs="Arial"/>
          <w:color w:val="000000" w:themeColor="text1"/>
        </w:rPr>
        <w:t>miniportal</w:t>
      </w:r>
      <w:proofErr w:type="spellEnd"/>
      <w:r w:rsidR="00BE50A8" w:rsidRPr="008B78FD">
        <w:rPr>
          <w:rFonts w:ascii="Book Antiqua" w:hAnsi="Book Antiqua" w:cs="Arial"/>
          <w:color w:val="000000" w:themeColor="text1"/>
        </w:rPr>
        <w:t>.</w:t>
      </w:r>
    </w:p>
    <w:p w14:paraId="66A900A9" w14:textId="3DBFCB30"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Zamawiający udzieli wyjaśnień niezwłocznie, jednak nie później niż na 2 dni przed upływem terminu</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składania ofert - pod warunkiem, że wniosek o wyjaśnienie treści SWZ wpłynął do Zamawiającego nie</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później niż na 4 dni przed upływem terminu składania ofert. Za datę wpływu wniosku przyjmuje się datę jego</w:t>
      </w:r>
      <w:r w:rsidR="00C25799" w:rsidRPr="008B78FD">
        <w:rPr>
          <w:rFonts w:ascii="Book Antiqua" w:hAnsi="Book Antiqua" w:cs="Arial"/>
          <w:color w:val="000000" w:themeColor="text1"/>
        </w:rPr>
        <w:t xml:space="preserve"> </w:t>
      </w:r>
      <w:r w:rsidRPr="008B78FD">
        <w:rPr>
          <w:rFonts w:ascii="Book Antiqua" w:hAnsi="Book Antiqua" w:cs="Arial"/>
          <w:color w:val="000000" w:themeColor="text1"/>
        </w:rPr>
        <w:t xml:space="preserve">zamieszczenia na </w:t>
      </w:r>
      <w:proofErr w:type="spellStart"/>
      <w:r w:rsidR="00BE50A8" w:rsidRPr="008B78FD">
        <w:rPr>
          <w:rFonts w:ascii="Book Antiqua" w:hAnsi="Book Antiqua" w:cs="Arial"/>
          <w:color w:val="000000" w:themeColor="text1"/>
        </w:rPr>
        <w:t>miniportalu</w:t>
      </w:r>
      <w:proofErr w:type="spellEnd"/>
      <w:r w:rsidR="00BE50A8" w:rsidRPr="008B78FD">
        <w:rPr>
          <w:rFonts w:ascii="Book Antiqua" w:hAnsi="Book Antiqua" w:cs="Arial"/>
          <w:color w:val="000000" w:themeColor="text1"/>
        </w:rPr>
        <w:t>.</w:t>
      </w:r>
    </w:p>
    <w:p w14:paraId="7C8B4A74" w14:textId="3F74A6B7"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Jeżeli wniosek o wyjaśnienie treści SWZ wpłynął po upływie terminu składania wniosku, o którym mowa w</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ust. 2, Zamawiający nie ma obowiązku udzielania wyjaśnień SWZ oraz obowiązku przedłużenia terminu</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składania ofert.</w:t>
      </w:r>
    </w:p>
    <w:p w14:paraId="06B43609" w14:textId="1691BC1B"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Przedłużenie terminu składania ofert nie wpływa na bieg terminu składania wniosku, o którym mowa w</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ust. 2.</w:t>
      </w:r>
    </w:p>
    <w:p w14:paraId="4A89AE57" w14:textId="43082573"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Treść zapytań wraz z wyjaśnieniami Zamawiający przekaże, bez ujawniania źródła zapytania,</w:t>
      </w:r>
      <w:r w:rsidR="00BE50A8" w:rsidRPr="008B78FD">
        <w:rPr>
          <w:rFonts w:ascii="Book Antiqua" w:hAnsi="Book Antiqua" w:cs="Arial"/>
          <w:color w:val="000000" w:themeColor="text1"/>
        </w:rPr>
        <w:t xml:space="preserve"> w</w:t>
      </w:r>
      <w:r w:rsidRPr="008B78FD">
        <w:rPr>
          <w:rFonts w:ascii="Book Antiqua" w:hAnsi="Book Antiqua" w:cs="Arial"/>
          <w:color w:val="000000" w:themeColor="text1"/>
        </w:rPr>
        <w:t xml:space="preserve">ykonawcom oraz zamieści na </w:t>
      </w:r>
      <w:proofErr w:type="spellStart"/>
      <w:r w:rsidR="00BE50A8" w:rsidRPr="008B78FD">
        <w:rPr>
          <w:rFonts w:ascii="Book Antiqua" w:hAnsi="Book Antiqua" w:cs="Arial"/>
          <w:color w:val="000000" w:themeColor="text1"/>
        </w:rPr>
        <w:t>miniportalu</w:t>
      </w:r>
      <w:proofErr w:type="spellEnd"/>
      <w:r w:rsidRPr="008B78FD">
        <w:rPr>
          <w:rFonts w:ascii="Book Antiqua" w:hAnsi="Book Antiqua" w:cs="Arial"/>
          <w:color w:val="000000" w:themeColor="text1"/>
        </w:rPr>
        <w:t>.</w:t>
      </w:r>
    </w:p>
    <w:p w14:paraId="1EF22CDA" w14:textId="770B1B93" w:rsidR="00BE50A8"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W uzasadnionych przypadkach Zamawiający może przed upływem terminu składania ofert zmienić treść</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 xml:space="preserve">SWZ. </w:t>
      </w:r>
    </w:p>
    <w:p w14:paraId="4BAF7A97" w14:textId="510CBF97"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W przypadku rozbieżności pomiędzy treścią niniejszej SWZ a treścią udzielonych odpowiedzi jako</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obowiązującą należy przyjąć treść pisma zawierającego późniejsze oświadczenie Zamawiającego.</w:t>
      </w:r>
    </w:p>
    <w:p w14:paraId="25FED311" w14:textId="7FBEE288" w:rsidR="0062518C" w:rsidRPr="008B78FD" w:rsidRDefault="0062518C" w:rsidP="00633561">
      <w:pPr>
        <w:pStyle w:val="Akapitzlist"/>
        <w:numPr>
          <w:ilvl w:val="0"/>
          <w:numId w:val="47"/>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8B78FD">
        <w:rPr>
          <w:rFonts w:ascii="Book Antiqua" w:hAnsi="Book Antiqua" w:cs="Arial"/>
          <w:color w:val="000000" w:themeColor="text1"/>
        </w:rPr>
        <w:t>Zamawiający informuje wykonawców o przedłużonym terminie składania odpowiednio ofert przez</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zamieszczenie informacji na stronie internetowej prowadzonego postępowania, na której została</w:t>
      </w:r>
      <w:r w:rsidR="00BE50A8" w:rsidRPr="008B78FD">
        <w:rPr>
          <w:rFonts w:ascii="Book Antiqua" w:hAnsi="Book Antiqua" w:cs="Arial"/>
          <w:color w:val="000000" w:themeColor="text1"/>
        </w:rPr>
        <w:t xml:space="preserve"> </w:t>
      </w:r>
      <w:r w:rsidRPr="008B78FD">
        <w:rPr>
          <w:rFonts w:ascii="Book Antiqua" w:hAnsi="Book Antiqua" w:cs="Arial"/>
          <w:color w:val="000000" w:themeColor="text1"/>
        </w:rPr>
        <w:t>odpowiednio udostępniona SWZ,</w:t>
      </w:r>
      <w:r w:rsidR="00BE50A8" w:rsidRPr="008B78FD">
        <w:rPr>
          <w:rFonts w:ascii="Book Antiqua" w:hAnsi="Book Antiqua" w:cs="Arial"/>
          <w:color w:val="000000" w:themeColor="text1"/>
        </w:rPr>
        <w:t xml:space="preserve"> tj.</w:t>
      </w:r>
      <w:r w:rsidRPr="008B78FD">
        <w:rPr>
          <w:rFonts w:ascii="Book Antiqua" w:hAnsi="Book Antiqua" w:cs="Arial"/>
          <w:color w:val="000000" w:themeColor="text1"/>
        </w:rPr>
        <w:t xml:space="preserve"> </w:t>
      </w:r>
      <w:proofErr w:type="spellStart"/>
      <w:r w:rsidR="00BE50A8" w:rsidRPr="008B78FD">
        <w:rPr>
          <w:rFonts w:ascii="Book Antiqua" w:hAnsi="Book Antiqua" w:cs="Arial"/>
          <w:color w:val="000000" w:themeColor="text1"/>
        </w:rPr>
        <w:t>miniportal</w:t>
      </w:r>
      <w:proofErr w:type="spellEnd"/>
      <w:r w:rsidR="00BE50A8" w:rsidRPr="008B78FD">
        <w:rPr>
          <w:rFonts w:ascii="Book Antiqua" w:hAnsi="Book Antiqua" w:cs="Arial"/>
          <w:color w:val="000000" w:themeColor="text1"/>
        </w:rPr>
        <w:t>.</w:t>
      </w:r>
    </w:p>
    <w:p w14:paraId="65B14D08" w14:textId="77777777" w:rsidR="005D1471" w:rsidRPr="005D1471" w:rsidRDefault="005D1471" w:rsidP="005D1471"/>
    <w:p w14:paraId="1831D757" w14:textId="575588E9" w:rsidR="0062518C" w:rsidRPr="00556EAE" w:rsidRDefault="0062518C" w:rsidP="00633561">
      <w:pPr>
        <w:pStyle w:val="Nagwek1"/>
        <w:numPr>
          <w:ilvl w:val="0"/>
          <w:numId w:val="25"/>
        </w:numPr>
      </w:pPr>
      <w:bookmarkStart w:id="44" w:name="_Toc123135300"/>
      <w:r w:rsidRPr="00556EAE">
        <w:t>Sposób oraz termin składania i otwarcia ofert</w:t>
      </w:r>
      <w:bookmarkEnd w:id="44"/>
    </w:p>
    <w:p w14:paraId="4B1EEC50" w14:textId="77777777" w:rsidR="00BE50A8" w:rsidRPr="00556EAE" w:rsidRDefault="00BE50A8" w:rsidP="00A30960">
      <w:pPr>
        <w:pStyle w:val="Akapitzlist"/>
        <w:autoSpaceDE w:val="0"/>
        <w:autoSpaceDN w:val="0"/>
        <w:adjustRightInd w:val="0"/>
        <w:spacing w:after="0" w:line="276" w:lineRule="auto"/>
        <w:ind w:left="1080"/>
        <w:jc w:val="both"/>
        <w:rPr>
          <w:rFonts w:ascii="Book Antiqua" w:hAnsi="Book Antiqua" w:cs="Arial-BoldMT"/>
          <w:b/>
          <w:bCs/>
        </w:rPr>
      </w:pPr>
    </w:p>
    <w:p w14:paraId="7C5C8C61" w14:textId="77777777" w:rsidR="0062518C" w:rsidRPr="00556EAE" w:rsidRDefault="0062518C" w:rsidP="00A30960">
      <w:pPr>
        <w:autoSpaceDE w:val="0"/>
        <w:autoSpaceDN w:val="0"/>
        <w:adjustRightInd w:val="0"/>
        <w:spacing w:after="0" w:line="276" w:lineRule="auto"/>
        <w:jc w:val="both"/>
        <w:rPr>
          <w:rFonts w:ascii="Book Antiqua" w:hAnsi="Book Antiqua" w:cs="Arial-BoldMT"/>
          <w:b/>
          <w:bCs/>
        </w:rPr>
      </w:pPr>
      <w:r w:rsidRPr="00556EAE">
        <w:rPr>
          <w:rFonts w:ascii="Book Antiqua" w:hAnsi="Book Antiqua" w:cs="Arial-BoldMT"/>
          <w:b/>
          <w:bCs/>
        </w:rPr>
        <w:t>Opis sposobu obliczania ceny</w:t>
      </w:r>
    </w:p>
    <w:p w14:paraId="058264D8" w14:textId="4A8F713E" w:rsidR="0062518C" w:rsidRPr="00DC4A1A" w:rsidRDefault="0062518C" w:rsidP="00633561">
      <w:pPr>
        <w:pStyle w:val="Akapitzlist"/>
        <w:numPr>
          <w:ilvl w:val="0"/>
          <w:numId w:val="48"/>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DC4A1A">
        <w:rPr>
          <w:rFonts w:ascii="Book Antiqua" w:hAnsi="Book Antiqua" w:cs="Arial"/>
          <w:color w:val="000000" w:themeColor="text1"/>
        </w:rPr>
        <w:t>Oferowaną cenę należy podać w PLN w formularzu ofertowym – załącznik nr 1 do SWZ.</w:t>
      </w:r>
    </w:p>
    <w:p w14:paraId="766372D4" w14:textId="684D04CA" w:rsidR="0062518C" w:rsidRPr="00DC4A1A" w:rsidRDefault="0062518C" w:rsidP="00633561">
      <w:pPr>
        <w:pStyle w:val="Akapitzlist"/>
        <w:numPr>
          <w:ilvl w:val="0"/>
          <w:numId w:val="48"/>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DC4A1A">
        <w:rPr>
          <w:rFonts w:ascii="Book Antiqua" w:hAnsi="Book Antiqua" w:cs="Arial"/>
          <w:color w:val="000000" w:themeColor="text1"/>
        </w:rPr>
        <w:t>W ofercie Wykonawca zobowiązany jest podać cenę ryczałtową za wykonanie całego przedmiotu</w:t>
      </w:r>
      <w:r w:rsidR="00C25799" w:rsidRPr="00DC4A1A">
        <w:rPr>
          <w:rFonts w:ascii="Book Antiqua" w:hAnsi="Book Antiqua" w:cs="Arial"/>
          <w:color w:val="000000" w:themeColor="text1"/>
        </w:rPr>
        <w:t xml:space="preserve"> </w:t>
      </w:r>
      <w:r w:rsidRPr="00DC4A1A">
        <w:rPr>
          <w:rFonts w:ascii="Book Antiqua" w:hAnsi="Book Antiqua" w:cs="Arial"/>
          <w:color w:val="000000" w:themeColor="text1"/>
        </w:rPr>
        <w:t>zamówienia.</w:t>
      </w:r>
    </w:p>
    <w:p w14:paraId="60393057" w14:textId="029ECE9D" w:rsidR="0062518C" w:rsidRPr="00DC4A1A" w:rsidRDefault="0062518C" w:rsidP="00633561">
      <w:pPr>
        <w:pStyle w:val="Akapitzlist"/>
        <w:numPr>
          <w:ilvl w:val="0"/>
          <w:numId w:val="48"/>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DC4A1A">
        <w:rPr>
          <w:rFonts w:ascii="Book Antiqua" w:hAnsi="Book Antiqua" w:cs="Arial"/>
          <w:color w:val="000000" w:themeColor="text1"/>
        </w:rPr>
        <w:t>W cenie ofertowej należy uwzględnić wszystkie wymagania określone w niniejszej SWZ oraz wszelkie</w:t>
      </w:r>
      <w:r w:rsidR="00C25799" w:rsidRPr="00DC4A1A">
        <w:rPr>
          <w:rFonts w:ascii="Book Antiqua" w:hAnsi="Book Antiqua" w:cs="Arial"/>
          <w:color w:val="000000" w:themeColor="text1"/>
        </w:rPr>
        <w:t xml:space="preserve"> </w:t>
      </w:r>
      <w:r w:rsidRPr="00DC4A1A">
        <w:rPr>
          <w:rFonts w:ascii="Book Antiqua" w:hAnsi="Book Antiqua" w:cs="Arial"/>
          <w:color w:val="000000" w:themeColor="text1"/>
        </w:rPr>
        <w:t>koszty, jakie poniesie Wykonawca z tytułu należytej oraz zgodnej z obowiązującymi przepisami realizacji</w:t>
      </w:r>
      <w:r w:rsidR="00C25799" w:rsidRPr="00DC4A1A">
        <w:rPr>
          <w:rFonts w:ascii="Book Antiqua" w:hAnsi="Book Antiqua" w:cs="Arial"/>
          <w:color w:val="000000" w:themeColor="text1"/>
        </w:rPr>
        <w:t xml:space="preserve"> </w:t>
      </w:r>
      <w:r w:rsidRPr="00DC4A1A">
        <w:rPr>
          <w:rFonts w:ascii="Book Antiqua" w:hAnsi="Book Antiqua" w:cs="Arial"/>
          <w:color w:val="000000" w:themeColor="text1"/>
        </w:rPr>
        <w:t>przedmiotu zamówienia. Będą to między innymi koszty wszelkich robót przygotowawczych i porządkowych</w:t>
      </w:r>
      <w:r w:rsidR="00716BEE" w:rsidRPr="00DC4A1A">
        <w:rPr>
          <w:rFonts w:ascii="Book Antiqua" w:hAnsi="Book Antiqua" w:cs="Arial"/>
          <w:color w:val="000000" w:themeColor="text1"/>
        </w:rPr>
        <w:t>.</w:t>
      </w:r>
    </w:p>
    <w:p w14:paraId="0D00673B" w14:textId="19442466" w:rsidR="0062518C" w:rsidRPr="00DC4A1A" w:rsidRDefault="0062518C" w:rsidP="00633561">
      <w:pPr>
        <w:pStyle w:val="Akapitzlist"/>
        <w:numPr>
          <w:ilvl w:val="0"/>
          <w:numId w:val="48"/>
        </w:numPr>
        <w:suppressAutoHyphens/>
        <w:autoSpaceDE w:val="0"/>
        <w:autoSpaceDN w:val="0"/>
        <w:adjustRightInd w:val="0"/>
        <w:spacing w:after="0" w:line="276" w:lineRule="auto"/>
        <w:ind w:left="0"/>
        <w:contextualSpacing w:val="0"/>
        <w:jc w:val="both"/>
        <w:textAlignment w:val="baseline"/>
        <w:rPr>
          <w:rFonts w:ascii="Book Antiqua" w:hAnsi="Book Antiqua" w:cs="Arial"/>
          <w:color w:val="000000" w:themeColor="text1"/>
        </w:rPr>
      </w:pPr>
      <w:r w:rsidRPr="00DC4A1A">
        <w:rPr>
          <w:rFonts w:ascii="Book Antiqua" w:hAnsi="Book Antiqua" w:cs="Arial"/>
          <w:color w:val="000000" w:themeColor="text1"/>
        </w:rPr>
        <w:t>Cena oferty jest ceną ryczałtową (zawierającą obowiązujący podatek VAT i niezmienną do zakończenia</w:t>
      </w:r>
      <w:r w:rsidR="00C25799" w:rsidRPr="00DC4A1A">
        <w:rPr>
          <w:rFonts w:ascii="Book Antiqua" w:hAnsi="Book Antiqua" w:cs="Arial"/>
          <w:color w:val="000000" w:themeColor="text1"/>
        </w:rPr>
        <w:t xml:space="preserve"> </w:t>
      </w:r>
      <w:r w:rsidRPr="00DC4A1A">
        <w:rPr>
          <w:rFonts w:ascii="Book Antiqua" w:hAnsi="Book Antiqua" w:cs="Arial"/>
          <w:color w:val="000000" w:themeColor="text1"/>
        </w:rPr>
        <w:t xml:space="preserve">realizacji robót). </w:t>
      </w:r>
    </w:p>
    <w:p w14:paraId="7D5C6E83" w14:textId="0CAC93FC" w:rsidR="0062518C" w:rsidRDefault="0062518C" w:rsidP="00A30960">
      <w:pPr>
        <w:autoSpaceDE w:val="0"/>
        <w:autoSpaceDN w:val="0"/>
        <w:adjustRightInd w:val="0"/>
        <w:spacing w:after="0" w:line="276" w:lineRule="auto"/>
        <w:jc w:val="both"/>
        <w:rPr>
          <w:rFonts w:ascii="Book Antiqua" w:hAnsi="Book Antiqua" w:cs="ArialMT"/>
        </w:rPr>
      </w:pPr>
    </w:p>
    <w:p w14:paraId="53B5F0C1"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5E08A25B" w14:textId="52516032" w:rsidR="0062518C" w:rsidRPr="00556EAE" w:rsidRDefault="0062518C" w:rsidP="00633561">
      <w:pPr>
        <w:pStyle w:val="Nagwek1"/>
        <w:numPr>
          <w:ilvl w:val="0"/>
          <w:numId w:val="25"/>
        </w:numPr>
      </w:pPr>
      <w:bookmarkStart w:id="45" w:name="_Toc123135301"/>
      <w:r w:rsidRPr="00556EAE">
        <w:lastRenderedPageBreak/>
        <w:t>Informacje dotyczące walut obcych, w jakich mogą być prowadzo</w:t>
      </w:r>
      <w:r w:rsidR="00716BEE" w:rsidRPr="00556EAE">
        <w:t>ne rozliczenia między Z</w:t>
      </w:r>
      <w:r w:rsidRPr="00556EAE">
        <w:t>amawiającym a wykonawcą</w:t>
      </w:r>
      <w:bookmarkEnd w:id="45"/>
    </w:p>
    <w:p w14:paraId="0C496630" w14:textId="77777777" w:rsidR="0097700F" w:rsidRPr="00556EAE" w:rsidRDefault="0097700F" w:rsidP="00A30960">
      <w:pPr>
        <w:autoSpaceDE w:val="0"/>
        <w:autoSpaceDN w:val="0"/>
        <w:adjustRightInd w:val="0"/>
        <w:spacing w:after="0" w:line="276" w:lineRule="auto"/>
        <w:jc w:val="both"/>
        <w:rPr>
          <w:rFonts w:ascii="Book Antiqua" w:hAnsi="Book Antiqua" w:cs="ArialMT"/>
        </w:rPr>
      </w:pPr>
    </w:p>
    <w:p w14:paraId="76E1ECD7"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Rozliczenia pomiędzy zamawiającym a wykonawcą będą dokonywane wyłącznie w walucie PLN.</w:t>
      </w:r>
    </w:p>
    <w:p w14:paraId="5447F727" w14:textId="0DA7946A" w:rsidR="00716BEE" w:rsidRDefault="00716BEE" w:rsidP="00A30960">
      <w:pPr>
        <w:autoSpaceDE w:val="0"/>
        <w:autoSpaceDN w:val="0"/>
        <w:adjustRightInd w:val="0"/>
        <w:spacing w:after="0" w:line="276" w:lineRule="auto"/>
        <w:jc w:val="both"/>
        <w:rPr>
          <w:rFonts w:ascii="Book Antiqua" w:hAnsi="Book Antiqua" w:cs="Arial-BoldMT"/>
          <w:b/>
          <w:bCs/>
        </w:rPr>
      </w:pPr>
    </w:p>
    <w:p w14:paraId="70F54DD8" w14:textId="77777777" w:rsidR="005D1471" w:rsidRPr="00556EAE" w:rsidRDefault="005D1471" w:rsidP="00A30960">
      <w:pPr>
        <w:autoSpaceDE w:val="0"/>
        <w:autoSpaceDN w:val="0"/>
        <w:adjustRightInd w:val="0"/>
        <w:spacing w:after="0" w:line="276" w:lineRule="auto"/>
        <w:jc w:val="both"/>
        <w:rPr>
          <w:rFonts w:ascii="Book Antiqua" w:hAnsi="Book Antiqua" w:cs="Arial-BoldMT"/>
          <w:b/>
          <w:bCs/>
        </w:rPr>
      </w:pPr>
    </w:p>
    <w:p w14:paraId="67E18788" w14:textId="28614E56" w:rsidR="0062518C" w:rsidRPr="00556EAE" w:rsidRDefault="0062518C" w:rsidP="00633561">
      <w:pPr>
        <w:pStyle w:val="Nagwek1"/>
        <w:numPr>
          <w:ilvl w:val="0"/>
          <w:numId w:val="25"/>
        </w:numPr>
      </w:pPr>
      <w:bookmarkStart w:id="46" w:name="_Toc123135302"/>
      <w:r w:rsidRPr="00556EAE">
        <w:t>Opis kryteriów, którymi zamawiający będzie się kierował przy wyborze oferty wraz z podaniem</w:t>
      </w:r>
      <w:r w:rsidR="00716BEE" w:rsidRPr="00556EAE">
        <w:t xml:space="preserve"> </w:t>
      </w:r>
      <w:r w:rsidRPr="00556EAE">
        <w:t>wag tych kryteriów i sposobu oceny ofert</w:t>
      </w:r>
      <w:bookmarkEnd w:id="46"/>
    </w:p>
    <w:p w14:paraId="5219499E" w14:textId="77777777" w:rsidR="00716BEE" w:rsidRPr="00556EAE" w:rsidRDefault="00716BEE" w:rsidP="00A30960">
      <w:pPr>
        <w:autoSpaceDE w:val="0"/>
        <w:autoSpaceDN w:val="0"/>
        <w:adjustRightInd w:val="0"/>
        <w:spacing w:after="0" w:line="276" w:lineRule="auto"/>
        <w:jc w:val="both"/>
        <w:rPr>
          <w:rFonts w:ascii="Book Antiqua" w:hAnsi="Book Antiqua" w:cs="Arial-BoldMT"/>
          <w:b/>
          <w:bCs/>
        </w:rPr>
      </w:pPr>
    </w:p>
    <w:p w14:paraId="4A7ACE9F" w14:textId="75ADA116" w:rsidR="000F547C" w:rsidRPr="00556EAE" w:rsidRDefault="000F547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 xml:space="preserve">Zamawiający informuje, że w przypadku, kiedy w postępowaniu o udzielenie zamówienia będzie brał udział podmiot, który </w:t>
      </w:r>
      <w:r w:rsidRPr="00556EAE">
        <w:rPr>
          <w:rFonts w:ascii="Book Antiqua" w:hAnsi="Book Antiqua"/>
          <w:color w:val="333333"/>
          <w:shd w:val="clear" w:color="auto" w:fill="FFFFFF"/>
        </w:rPr>
        <w:t>doradzał lub w inny sposób był zaangażowany w przygotowanie postępowania o udzielenie zamówienia, Zamawiający podejmie odpowiednie środki w celu zagwarantowania, że udział tego wykonawcy w postępowaniu nie zakłóci konkurencji, w szczególności przekaże pozostałym wykonawcom istotne informacje, które przekazał lub uzyskał w związku z zaangażowaniem wykonawcy lub tego podmiotu w przygotowanie postępowania.</w:t>
      </w:r>
    </w:p>
    <w:p w14:paraId="2F2A0ABE" w14:textId="75ADA116" w:rsidR="00716BEE" w:rsidRPr="00556EAE"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Ocenie będą podlegać wyłącznie of</w:t>
      </w:r>
      <w:r w:rsidR="00716BEE" w:rsidRPr="00556EAE">
        <w:rPr>
          <w:rFonts w:ascii="Book Antiqua" w:hAnsi="Book Antiqua" w:cs="ArialMT"/>
        </w:rPr>
        <w:t>erty nie podlegające odrzuceniu.</w:t>
      </w:r>
    </w:p>
    <w:p w14:paraId="7AEAD46A" w14:textId="77777777" w:rsidR="00716BEE" w:rsidRPr="00556EAE"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Za najkorzystniejszą zostanie uznana oferta z najwyższą ilością punktów określonych w kryteriach.</w:t>
      </w:r>
    </w:p>
    <w:p w14:paraId="1DE3EBF5" w14:textId="77777777" w:rsidR="00716BEE" w:rsidRPr="00556EAE"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W sytuacji, gdy Zamawiający nie będzie mógł dokonać wyboru najkorzystniejszej oferty ze względu</w:t>
      </w:r>
      <w:r w:rsidR="00716BEE" w:rsidRPr="00556EAE">
        <w:rPr>
          <w:rFonts w:ascii="Book Antiqua" w:hAnsi="Book Antiqua" w:cs="ArialMT"/>
        </w:rPr>
        <w:t xml:space="preserve"> </w:t>
      </w:r>
      <w:r w:rsidRPr="00556EAE">
        <w:rPr>
          <w:rFonts w:ascii="Book Antiqua" w:hAnsi="Book Antiqua" w:cs="ArialMT"/>
        </w:rPr>
        <w:t>na to, że zostały złożone oferty o takiej samej ilości przyznanych punktów, wezwie Wykonawców, którzy</w:t>
      </w:r>
      <w:r w:rsidR="00513271" w:rsidRPr="00556EAE">
        <w:rPr>
          <w:rFonts w:ascii="Book Antiqua" w:hAnsi="Book Antiqua" w:cs="ArialMT"/>
        </w:rPr>
        <w:t xml:space="preserve"> </w:t>
      </w:r>
      <w:r w:rsidRPr="00556EAE">
        <w:rPr>
          <w:rFonts w:ascii="Book Antiqua" w:hAnsi="Book Antiqua" w:cs="ArialMT"/>
        </w:rPr>
        <w:t>złożyli te oferty, do złożenia w terminie określonym przez Zamawiającego ofert dodatkowych zawierających</w:t>
      </w:r>
      <w:r w:rsidR="00716BEE" w:rsidRPr="00556EAE">
        <w:rPr>
          <w:rFonts w:ascii="Book Antiqua" w:hAnsi="Book Antiqua" w:cs="ArialMT"/>
        </w:rPr>
        <w:t xml:space="preserve"> </w:t>
      </w:r>
      <w:r w:rsidRPr="00556EAE">
        <w:rPr>
          <w:rFonts w:ascii="Book Antiqua" w:hAnsi="Book Antiqua" w:cs="ArialMT"/>
        </w:rPr>
        <w:t>nową cenę. Wykonawcy, składając oferty dodatkowe, nie mogą zaoferować cen wyższych niż zaoferowane</w:t>
      </w:r>
      <w:r w:rsidR="00716BEE" w:rsidRPr="00556EAE">
        <w:rPr>
          <w:rFonts w:ascii="Book Antiqua" w:hAnsi="Book Antiqua" w:cs="ArialMT"/>
        </w:rPr>
        <w:t xml:space="preserve"> </w:t>
      </w:r>
      <w:r w:rsidRPr="00556EAE">
        <w:rPr>
          <w:rFonts w:ascii="Book Antiqua" w:hAnsi="Book Antiqua" w:cs="ArialMT"/>
        </w:rPr>
        <w:t>w uprzednio złożonych przez nich ofertach.</w:t>
      </w:r>
    </w:p>
    <w:p w14:paraId="4BDFDCD0" w14:textId="77777777" w:rsidR="00716BEE" w:rsidRPr="00556EAE"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W toku badania i oceny ofert Zamawiający może żądać od Wykonawców wyjaśnień dotyczących</w:t>
      </w:r>
      <w:r w:rsidR="00716BEE" w:rsidRPr="00556EAE">
        <w:rPr>
          <w:rFonts w:ascii="Book Antiqua" w:hAnsi="Book Antiqua" w:cs="ArialMT"/>
        </w:rPr>
        <w:t xml:space="preserve"> </w:t>
      </w:r>
      <w:r w:rsidRPr="00556EAE">
        <w:rPr>
          <w:rFonts w:ascii="Book Antiqua" w:hAnsi="Book Antiqua" w:cs="ArialMT"/>
        </w:rPr>
        <w:t xml:space="preserve">treści złożonych </w:t>
      </w:r>
      <w:r w:rsidR="00716BEE" w:rsidRPr="00556EAE">
        <w:rPr>
          <w:rFonts w:ascii="Book Antiqua" w:hAnsi="Book Antiqua" w:cs="ArialMT"/>
        </w:rPr>
        <w:t xml:space="preserve"> p</w:t>
      </w:r>
      <w:r w:rsidRPr="00556EAE">
        <w:rPr>
          <w:rFonts w:ascii="Book Antiqua" w:hAnsi="Book Antiqua" w:cs="ArialMT"/>
        </w:rPr>
        <w:t>rzez nich ofert lub innych składanych dokumentów lub oświadczeń. Wykonawcy są</w:t>
      </w:r>
      <w:r w:rsidR="00716BEE" w:rsidRPr="00556EAE">
        <w:rPr>
          <w:rFonts w:ascii="Book Antiqua" w:hAnsi="Book Antiqua" w:cs="ArialMT"/>
        </w:rPr>
        <w:t xml:space="preserve"> </w:t>
      </w:r>
      <w:r w:rsidRPr="00556EAE">
        <w:rPr>
          <w:rFonts w:ascii="Book Antiqua" w:hAnsi="Book Antiqua" w:cs="ArialMT"/>
        </w:rPr>
        <w:t>zobowiązani do przedstawienia wyjaśnień w terminie wskazanym przez Zamawiającego.</w:t>
      </w:r>
    </w:p>
    <w:p w14:paraId="6626E3FD" w14:textId="4B0ED0D2" w:rsidR="00716BEE" w:rsidRPr="00844E93"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844E93">
        <w:rPr>
          <w:rFonts w:ascii="Book Antiqua" w:hAnsi="Book Antiqua" w:cs="ArialMT"/>
        </w:rPr>
        <w:t>Zamawiający wybiera najkorzystniejszą ofe</w:t>
      </w:r>
      <w:r w:rsidR="00E41A01" w:rsidRPr="00844E93">
        <w:rPr>
          <w:rFonts w:ascii="Book Antiqua" w:hAnsi="Book Antiqua" w:cs="ArialMT"/>
        </w:rPr>
        <w:t xml:space="preserve">rtą w terminie związania ofertą. Termin związania ofertą wynosi 30 dni. </w:t>
      </w:r>
    </w:p>
    <w:p w14:paraId="126DDFA9" w14:textId="77777777" w:rsidR="00E41A01" w:rsidRPr="00844E93" w:rsidRDefault="00E41A01" w:rsidP="00E41A0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844E93">
        <w:rPr>
          <w:rFonts w:ascii="Book Antiqua" w:hAnsi="Book Antiqua"/>
          <w:shd w:val="clear" w:color="auto" w:fill="FFFFFF"/>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4E3E1751" w14:textId="77777777" w:rsidR="00B930D7" w:rsidRPr="00556EAE" w:rsidRDefault="0062518C"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 xml:space="preserve">W przypadku braku zgody, o której mowa w ust. </w:t>
      </w:r>
      <w:r w:rsidR="00513271" w:rsidRPr="00556EAE">
        <w:rPr>
          <w:rFonts w:ascii="Book Antiqua" w:hAnsi="Book Antiqua" w:cs="ArialMT"/>
        </w:rPr>
        <w:t>powyżej</w:t>
      </w:r>
      <w:r w:rsidRPr="00556EAE">
        <w:rPr>
          <w:rFonts w:ascii="Book Antiqua" w:hAnsi="Book Antiqua" w:cs="ArialMT"/>
        </w:rPr>
        <w:t>, oferta podlega odrzuceniu, a Zamawiający</w:t>
      </w:r>
      <w:r w:rsidR="00716BEE" w:rsidRPr="00556EAE">
        <w:rPr>
          <w:rFonts w:ascii="Book Antiqua" w:hAnsi="Book Antiqua" w:cs="ArialMT"/>
        </w:rPr>
        <w:t xml:space="preserve"> </w:t>
      </w:r>
      <w:r w:rsidRPr="00556EAE">
        <w:rPr>
          <w:rFonts w:ascii="Book Antiqua" w:hAnsi="Book Antiqua" w:cs="ArialMT"/>
        </w:rPr>
        <w:t>zwraca sią o wyrażenie takiej zgody do kolejnego Wykonawcy, którego oferta została najwyżej oceniona,</w:t>
      </w:r>
      <w:r w:rsidR="00716BEE" w:rsidRPr="00556EAE">
        <w:rPr>
          <w:rFonts w:ascii="Book Antiqua" w:hAnsi="Book Antiqua" w:cs="ArialMT"/>
        </w:rPr>
        <w:t xml:space="preserve"> </w:t>
      </w:r>
      <w:r w:rsidRPr="00556EAE">
        <w:rPr>
          <w:rFonts w:ascii="Book Antiqua" w:hAnsi="Book Antiqua" w:cs="ArialMT"/>
        </w:rPr>
        <w:t>chyba, że zachodzą przesłanki do unieważnienia postępowania.</w:t>
      </w:r>
    </w:p>
    <w:p w14:paraId="3F115678" w14:textId="77777777" w:rsidR="00B930D7" w:rsidRPr="00556EAE" w:rsidRDefault="00B930D7"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Kryterium wyboru oferty jest cena brutto – 100%</w:t>
      </w:r>
    </w:p>
    <w:p w14:paraId="172EFD7B" w14:textId="6251BCC0" w:rsidR="00B930D7" w:rsidRPr="00556EAE" w:rsidRDefault="00716BEE" w:rsidP="00633561">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lastRenderedPageBreak/>
        <w:t>Zamawiający udzieli zamówienia W</w:t>
      </w:r>
      <w:r w:rsidR="0062518C" w:rsidRPr="00556EAE">
        <w:rPr>
          <w:rFonts w:ascii="Book Antiqua" w:hAnsi="Book Antiqua" w:cs="ArialMT"/>
        </w:rPr>
        <w:t>ykonawcy, którego oferta jest zgodna z treścią SWZ oraz</w:t>
      </w:r>
      <w:r w:rsidR="007D0EAB" w:rsidRPr="00556EAE">
        <w:rPr>
          <w:rFonts w:ascii="Book Antiqua" w:hAnsi="Book Antiqua" w:cs="ArialMT"/>
        </w:rPr>
        <w:t xml:space="preserve"> </w:t>
      </w:r>
      <w:r w:rsidR="0062518C" w:rsidRPr="00556EAE">
        <w:rPr>
          <w:rFonts w:ascii="Book Antiqua" w:hAnsi="Book Antiqua" w:cs="ArialMT"/>
        </w:rPr>
        <w:t xml:space="preserve">ustawą </w:t>
      </w:r>
      <w:proofErr w:type="spellStart"/>
      <w:r w:rsidR="001F5D66">
        <w:rPr>
          <w:rFonts w:ascii="Book Antiqua" w:hAnsi="Book Antiqua" w:cs="ArialMT"/>
        </w:rPr>
        <w:t>Pzp</w:t>
      </w:r>
      <w:proofErr w:type="spellEnd"/>
      <w:r w:rsidR="0062518C" w:rsidRPr="00556EAE">
        <w:rPr>
          <w:rFonts w:ascii="Book Antiqua" w:hAnsi="Book Antiqua" w:cs="ArialMT"/>
        </w:rPr>
        <w:t xml:space="preserve"> i została oceniona jako najkorzystniejsza w oparciu o podane powyżej kryterium wyboru.</w:t>
      </w:r>
    </w:p>
    <w:p w14:paraId="72F3DE20" w14:textId="77777777" w:rsidR="005926DD" w:rsidRPr="00BF51AC" w:rsidRDefault="0062518C" w:rsidP="005926DD">
      <w:pPr>
        <w:pStyle w:val="Akapitzlist"/>
        <w:numPr>
          <w:ilvl w:val="0"/>
          <w:numId w:val="27"/>
        </w:numPr>
        <w:autoSpaceDE w:val="0"/>
        <w:autoSpaceDN w:val="0"/>
        <w:adjustRightInd w:val="0"/>
        <w:spacing w:after="0" w:line="276" w:lineRule="auto"/>
        <w:ind w:left="0"/>
        <w:jc w:val="both"/>
        <w:rPr>
          <w:rFonts w:ascii="Book Antiqua" w:hAnsi="Book Antiqua" w:cs="ArialMT"/>
        </w:rPr>
      </w:pPr>
      <w:r w:rsidRPr="00556EAE">
        <w:rPr>
          <w:rFonts w:ascii="Book Antiqua" w:hAnsi="Book Antiqua" w:cs="ArialMT"/>
        </w:rPr>
        <w:t>W toku badania i oceny ofert Zamawiający może żądać od Wykonawców wyjaśnień</w:t>
      </w:r>
      <w:r w:rsidR="007D0EAB" w:rsidRPr="00556EAE">
        <w:rPr>
          <w:rFonts w:ascii="Book Antiqua" w:hAnsi="Book Antiqua" w:cs="ArialMT"/>
        </w:rPr>
        <w:t xml:space="preserve"> </w:t>
      </w:r>
      <w:r w:rsidRPr="00556EAE">
        <w:rPr>
          <w:rFonts w:ascii="Book Antiqua" w:hAnsi="Book Antiqua" w:cs="ArialMT"/>
        </w:rPr>
        <w:t>dotyczących treści złożonych ofert. Niedopuszczalne jest prowadzenie między Zamawiającym</w:t>
      </w:r>
      <w:r w:rsidR="007D0EAB" w:rsidRPr="00556EAE">
        <w:rPr>
          <w:rFonts w:ascii="Book Antiqua" w:hAnsi="Book Antiqua" w:cs="ArialMT"/>
        </w:rPr>
        <w:t xml:space="preserve"> </w:t>
      </w:r>
      <w:r w:rsidRPr="00556EAE">
        <w:rPr>
          <w:rFonts w:ascii="Book Antiqua" w:hAnsi="Book Antiqua" w:cs="ArialMT"/>
        </w:rPr>
        <w:t xml:space="preserve">a Wykonawcą negocjacji dotyczących złożonej oferty oraz z zastrzeżeniem </w:t>
      </w:r>
      <w:r w:rsidRPr="00BF51AC">
        <w:rPr>
          <w:rFonts w:ascii="Book Antiqua" w:hAnsi="Book Antiqua" w:cs="ArialMT"/>
        </w:rPr>
        <w:t xml:space="preserve">art. 223 ust. 2 ustawy </w:t>
      </w:r>
      <w:proofErr w:type="spellStart"/>
      <w:r w:rsidR="001F5D66" w:rsidRPr="00BF51AC">
        <w:rPr>
          <w:rFonts w:ascii="Book Antiqua" w:hAnsi="Book Antiqua" w:cs="ArialMT"/>
        </w:rPr>
        <w:t>Pzp</w:t>
      </w:r>
      <w:proofErr w:type="spellEnd"/>
      <w:r w:rsidRPr="00BF51AC">
        <w:rPr>
          <w:rFonts w:ascii="Book Antiqua" w:hAnsi="Book Antiqua" w:cs="ArialMT"/>
        </w:rPr>
        <w:t>,</w:t>
      </w:r>
      <w:r w:rsidR="007D0EAB" w:rsidRPr="00BF51AC">
        <w:rPr>
          <w:rFonts w:ascii="Book Antiqua" w:hAnsi="Book Antiqua" w:cs="ArialMT"/>
        </w:rPr>
        <w:t xml:space="preserve"> </w:t>
      </w:r>
      <w:r w:rsidRPr="00BF51AC">
        <w:rPr>
          <w:rFonts w:ascii="Book Antiqua" w:hAnsi="Book Antiqua" w:cs="ArialMT"/>
        </w:rPr>
        <w:t>dokonywanie jakiejkolwiek zmiany w jej treści.</w:t>
      </w:r>
    </w:p>
    <w:p w14:paraId="7720FE4F" w14:textId="636BB459" w:rsidR="005926DD" w:rsidRPr="00BF51AC" w:rsidRDefault="005926DD" w:rsidP="005926DD">
      <w:pPr>
        <w:pStyle w:val="Akapitzlist"/>
        <w:numPr>
          <w:ilvl w:val="0"/>
          <w:numId w:val="27"/>
        </w:numPr>
        <w:autoSpaceDE w:val="0"/>
        <w:autoSpaceDN w:val="0"/>
        <w:adjustRightInd w:val="0"/>
        <w:spacing w:after="0" w:line="276" w:lineRule="auto"/>
        <w:ind w:left="-142" w:hanging="142"/>
        <w:jc w:val="both"/>
        <w:rPr>
          <w:rFonts w:ascii="Book Antiqua" w:hAnsi="Book Antiqua" w:cs="ArialMT"/>
        </w:rPr>
      </w:pPr>
      <w:r w:rsidRPr="00BF51AC">
        <w:rPr>
          <w:rFonts w:ascii="Book Antiqua" w:hAnsi="Book Antiqua" w:cs="ArialMT"/>
        </w:rPr>
        <w:t xml:space="preserve">W przypadkach określonych w art. 224 ustawy </w:t>
      </w:r>
      <w:proofErr w:type="spellStart"/>
      <w:r w:rsidRPr="00BF51AC">
        <w:rPr>
          <w:rFonts w:ascii="Book Antiqua" w:hAnsi="Book Antiqua" w:cs="ArialMT"/>
        </w:rPr>
        <w:t>Pzp</w:t>
      </w:r>
      <w:proofErr w:type="spellEnd"/>
      <w:r w:rsidRPr="00BF51AC">
        <w:rPr>
          <w:rFonts w:ascii="Book Antiqua" w:hAnsi="Book Antiqua" w:cs="ArialMT"/>
        </w:rPr>
        <w:t>, Zamawiający zwróci się o udzielenie wyjaśnień, w tym złożenia dowodów, dotyczących wyliczenia ceny lub kosztu. Obowiązek wykazania, że oferta nie zawiera rażąco niskiej ceny, spoczywa na Wykonawcy. Zamawiający odrzuci ofertę Wykonawcy, który nie złożył wyjaśnień lub jeżeli dokonana ocena wyjaśnień wraz z dostarczonymi dowodami nie uzasadniają podanej w ofercie ceny.</w:t>
      </w:r>
    </w:p>
    <w:p w14:paraId="4315B990" w14:textId="77777777" w:rsidR="007D0EAB" w:rsidRPr="00556EAE" w:rsidRDefault="007D0EAB" w:rsidP="00A30960">
      <w:pPr>
        <w:autoSpaceDE w:val="0"/>
        <w:autoSpaceDN w:val="0"/>
        <w:adjustRightInd w:val="0"/>
        <w:spacing w:after="0" w:line="276" w:lineRule="auto"/>
        <w:jc w:val="both"/>
        <w:rPr>
          <w:rFonts w:ascii="Book Antiqua" w:hAnsi="Book Antiqua" w:cs="ArialMT"/>
        </w:rPr>
      </w:pPr>
    </w:p>
    <w:p w14:paraId="337C9823"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BoldMT"/>
          <w:b/>
          <w:bCs/>
        </w:rPr>
        <w:t xml:space="preserve">UWAGA! </w:t>
      </w:r>
      <w:r w:rsidRPr="00556EAE">
        <w:rPr>
          <w:rFonts w:ascii="Book Antiqua" w:hAnsi="Book Antiqua" w:cs="ArialMT"/>
        </w:rPr>
        <w:t>Wszystkie kwoty wskazane w formularzu ofertowym należy podać w zaokrągleniu do pełnych</w:t>
      </w:r>
      <w:r w:rsidR="007D0EAB" w:rsidRPr="00556EAE">
        <w:rPr>
          <w:rFonts w:ascii="Book Antiqua" w:hAnsi="Book Antiqua" w:cs="ArialMT"/>
        </w:rPr>
        <w:t xml:space="preserve"> </w:t>
      </w:r>
      <w:r w:rsidRPr="00556EAE">
        <w:rPr>
          <w:rFonts w:ascii="Book Antiqua" w:hAnsi="Book Antiqua" w:cs="ArialMT"/>
        </w:rPr>
        <w:t>groszy (do dwóch miejsc po przecinku) zgodnie z zasadą: „końcówki poniżej 0,5 grosza pomija się, a</w:t>
      </w:r>
      <w:r w:rsidR="007D0EAB" w:rsidRPr="00556EAE">
        <w:rPr>
          <w:rFonts w:ascii="Book Antiqua" w:hAnsi="Book Antiqua" w:cs="ArialMT"/>
        </w:rPr>
        <w:t xml:space="preserve"> </w:t>
      </w:r>
      <w:r w:rsidRPr="00556EAE">
        <w:rPr>
          <w:rFonts w:ascii="Book Antiqua" w:hAnsi="Book Antiqua" w:cs="ArialMT"/>
        </w:rPr>
        <w:t>końcówki 0,5 grosza i wyższe zaokrągla się do 1 grosza”.</w:t>
      </w:r>
    </w:p>
    <w:p w14:paraId="4DE553DA" w14:textId="77777777" w:rsidR="007D0EAB" w:rsidRPr="00556EAE" w:rsidRDefault="007D0EAB" w:rsidP="00A30960">
      <w:pPr>
        <w:autoSpaceDE w:val="0"/>
        <w:autoSpaceDN w:val="0"/>
        <w:adjustRightInd w:val="0"/>
        <w:spacing w:after="0" w:line="276" w:lineRule="auto"/>
        <w:jc w:val="both"/>
        <w:rPr>
          <w:rFonts w:ascii="Book Antiqua" w:hAnsi="Book Antiqua" w:cs="ArialMT"/>
        </w:rPr>
      </w:pPr>
    </w:p>
    <w:p w14:paraId="71CEA391" w14:textId="2F4D1F32" w:rsidR="0001689E" w:rsidRPr="00556EAE" w:rsidRDefault="0062518C" w:rsidP="00633561">
      <w:pPr>
        <w:pStyle w:val="Nagwek1"/>
        <w:numPr>
          <w:ilvl w:val="0"/>
          <w:numId w:val="25"/>
        </w:numPr>
      </w:pPr>
      <w:bookmarkStart w:id="47" w:name="_Toc123135303"/>
      <w:r w:rsidRPr="00556EAE">
        <w:t>Informacje o formalnościach, jakie powinny zostać dopełnione po wyborze oferty w celu zawarcia</w:t>
      </w:r>
      <w:r w:rsidR="007D0EAB" w:rsidRPr="00556EAE">
        <w:t xml:space="preserve"> </w:t>
      </w:r>
      <w:r w:rsidRPr="00556EAE">
        <w:t>umowy w sprawie zamówienia publicznego</w:t>
      </w:r>
      <w:bookmarkEnd w:id="47"/>
    </w:p>
    <w:p w14:paraId="67CFEEE0" w14:textId="5F56C3F7" w:rsidR="003701B7" w:rsidRPr="00556EAE" w:rsidRDefault="003701B7" w:rsidP="00633561">
      <w:pPr>
        <w:pStyle w:val="Akapitzlist"/>
        <w:numPr>
          <w:ilvl w:val="6"/>
          <w:numId w:val="1"/>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Zamawiający zastrzega, że zawarcie umowy o wykonanie zamówienia, będącego przedmiotem niniejszego postępowania uzależnione jest od pozyskania finansowania z Narodowego Funduszu Ochrony Środowiska. Narodowy Fundusz Ochrony Środowiska z kolei uzależnia finansowanie inwestycji od ceny wskazanej od wybranego w wyniku niniejszego postępowania oferenta. W przypadku, kiedy Narodowy Fundusz Ochrony Środowiska odmówi finansowania zamówienia, będącego przedmiotem niniejszego postępowania, Zamawiający zastrzega sobie </w:t>
      </w:r>
      <w:r w:rsidR="001A42F5" w:rsidRPr="00556EAE">
        <w:rPr>
          <w:rFonts w:ascii="Book Antiqua" w:hAnsi="Book Antiqua" w:cs="Tahoma"/>
          <w:color w:val="000000" w:themeColor="text1"/>
        </w:rPr>
        <w:t>możliwość unieważnienia postepowania</w:t>
      </w:r>
      <w:r w:rsidR="00CB12CA" w:rsidRPr="00556EAE">
        <w:rPr>
          <w:rFonts w:ascii="Book Antiqua" w:hAnsi="Book Antiqua" w:cs="Tahoma"/>
          <w:color w:val="000000" w:themeColor="text1"/>
        </w:rPr>
        <w:t xml:space="preserve"> na zasadzie art. 310 </w:t>
      </w:r>
      <w:r w:rsidR="001F5D66">
        <w:rPr>
          <w:rFonts w:ascii="Book Antiqua" w:hAnsi="Book Antiqua" w:cs="Tahoma"/>
          <w:color w:val="000000" w:themeColor="text1"/>
        </w:rPr>
        <w:t>PZP</w:t>
      </w:r>
      <w:r w:rsidR="001A42F5" w:rsidRPr="00556EAE">
        <w:rPr>
          <w:rFonts w:ascii="Book Antiqua" w:hAnsi="Book Antiqua" w:cs="Tahoma"/>
          <w:color w:val="000000" w:themeColor="text1"/>
        </w:rPr>
        <w:t>.</w:t>
      </w:r>
    </w:p>
    <w:p w14:paraId="1F65D58F" w14:textId="4954F483" w:rsidR="0001689E" w:rsidRPr="00556EAE" w:rsidRDefault="0001689E" w:rsidP="00633561">
      <w:pPr>
        <w:pStyle w:val="Akapitzlist"/>
        <w:numPr>
          <w:ilvl w:val="6"/>
          <w:numId w:val="1"/>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Zamawiający  zawrze umowę w sprawie zamówienia publicznego z Wykonawcą, którego oferta zostanie uznana za najkorzystniejszą, w terminach określonych przepisach </w:t>
      </w:r>
      <w:proofErr w:type="spellStart"/>
      <w:r w:rsidR="001F5D66">
        <w:rPr>
          <w:rFonts w:ascii="Book Antiqua" w:hAnsi="Book Antiqua" w:cs="Tahoma"/>
          <w:color w:val="000000" w:themeColor="text1"/>
        </w:rPr>
        <w:t>Pzp</w:t>
      </w:r>
      <w:proofErr w:type="spellEnd"/>
      <w:r w:rsidRPr="00556EAE">
        <w:rPr>
          <w:rFonts w:ascii="Book Antiqua" w:hAnsi="Book Antiqua" w:cs="Tahoma"/>
          <w:color w:val="000000" w:themeColor="text1"/>
        </w:rPr>
        <w:t>.</w:t>
      </w:r>
      <w:r w:rsidR="001A42F5" w:rsidRPr="00556EAE">
        <w:rPr>
          <w:rFonts w:ascii="Book Antiqua" w:hAnsi="Book Antiqua" w:cs="Tahoma"/>
          <w:color w:val="000000" w:themeColor="text1"/>
        </w:rPr>
        <w:t>, z zastrzeżeniem ust. 1 powyżej.</w:t>
      </w:r>
      <w:r w:rsidRPr="00556EAE">
        <w:rPr>
          <w:rFonts w:ascii="Book Antiqua" w:hAnsi="Book Antiqua" w:cs="Tahoma"/>
          <w:color w:val="000000" w:themeColor="text1"/>
        </w:rPr>
        <w:t xml:space="preserve"> </w:t>
      </w:r>
    </w:p>
    <w:p w14:paraId="20BE875F" w14:textId="77777777" w:rsidR="0001689E" w:rsidRPr="00556EAE" w:rsidRDefault="0001689E" w:rsidP="00633561">
      <w:pPr>
        <w:pStyle w:val="Akapitzlist"/>
        <w:numPr>
          <w:ilvl w:val="6"/>
          <w:numId w:val="1"/>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Wykonawca będzie zobowiązany do podpisania umowy w miejscu i terminie wskazanym przez Zamawiającego.</w:t>
      </w:r>
    </w:p>
    <w:p w14:paraId="485C18BC" w14:textId="77777777" w:rsidR="0001689E" w:rsidRPr="00556EAE" w:rsidRDefault="0001689E" w:rsidP="00633561">
      <w:pPr>
        <w:pStyle w:val="Akapitzlist"/>
        <w:numPr>
          <w:ilvl w:val="6"/>
          <w:numId w:val="1"/>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102DBA3E" w14:textId="77777777" w:rsidR="0001689E" w:rsidRPr="00556EAE" w:rsidRDefault="0001689E" w:rsidP="00633561">
      <w:pPr>
        <w:pStyle w:val="Akapitzlist"/>
        <w:numPr>
          <w:ilvl w:val="6"/>
          <w:numId w:val="1"/>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Jeżeli Wykonawca, którego oferta została wybrana jako najkorzystniejsza, uchyla się od zawarcia umowy w sprawie zamówienia publicznego lub nie wnosi wymaganego zabezpieczenia należytego wykonania umowy, Zamawiający może dokonać ponownego </w:t>
      </w:r>
      <w:r w:rsidRPr="00556EAE">
        <w:rPr>
          <w:rFonts w:ascii="Book Antiqua" w:hAnsi="Book Antiqua" w:cs="Tahoma"/>
          <w:color w:val="000000" w:themeColor="text1"/>
        </w:rPr>
        <w:lastRenderedPageBreak/>
        <w:t>badania i oceny ofert spośród ofert pozostałych w postępowaniu Wykonawców oraz wybrać najkorzystniejszą ofertę albo unieważnić postępowanie.</w:t>
      </w:r>
    </w:p>
    <w:p w14:paraId="3B8EDFCE" w14:textId="71FB5AC0" w:rsidR="005D1471" w:rsidRPr="005D1471" w:rsidRDefault="009343F4" w:rsidP="005D1471">
      <w:pPr>
        <w:suppressAutoHyphens/>
        <w:autoSpaceDN w:val="0"/>
        <w:spacing w:line="276" w:lineRule="auto"/>
        <w:jc w:val="both"/>
        <w:textAlignment w:val="baseline"/>
        <w:rPr>
          <w:rFonts w:ascii="Book Antiqua" w:hAnsi="Book Antiqua" w:cs="Tahoma"/>
          <w:color w:val="000000" w:themeColor="text1"/>
        </w:rPr>
      </w:pPr>
      <w:r>
        <w:rPr>
          <w:rFonts w:ascii="Book Antiqua" w:hAnsi="Book Antiqua" w:cs="Tahoma"/>
          <w:color w:val="000000" w:themeColor="text1"/>
        </w:rPr>
        <w:t xml:space="preserve"> </w:t>
      </w:r>
    </w:p>
    <w:p w14:paraId="454E9D1D" w14:textId="75BC9DC1" w:rsidR="0062518C" w:rsidRPr="00556EAE" w:rsidRDefault="0062518C" w:rsidP="00633561">
      <w:pPr>
        <w:pStyle w:val="Nagwek1"/>
        <w:numPr>
          <w:ilvl w:val="0"/>
          <w:numId w:val="25"/>
        </w:numPr>
      </w:pPr>
      <w:bookmarkStart w:id="48" w:name="_Toc123135304"/>
      <w:r w:rsidRPr="00556EAE">
        <w:t>Wymagania dotyczące zabezpieczenia należytego wykonania umowy</w:t>
      </w:r>
      <w:bookmarkEnd w:id="48"/>
    </w:p>
    <w:p w14:paraId="73EE2B09"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12F5FFBE" w14:textId="7B41D024"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Zamawiający wymaga wniesienia zabezpieczenia należytego wykonania umowy.</w:t>
      </w:r>
    </w:p>
    <w:p w14:paraId="42612FD8" w14:textId="1E1EEFF6" w:rsidR="00AF5166" w:rsidRPr="00BF51AC"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BF51AC">
        <w:rPr>
          <w:rFonts w:ascii="Book Antiqua" w:hAnsi="Book Antiqua" w:cs="ArialMT"/>
        </w:rPr>
        <w:t>Wykonawca, którego oferta zostanie wybrana jako najkorzystniejsza, jest zobowiązany, wnieść</w:t>
      </w:r>
      <w:r w:rsidR="0001689E" w:rsidRPr="00BF51AC">
        <w:rPr>
          <w:rFonts w:ascii="Book Antiqua" w:hAnsi="Book Antiqua" w:cs="ArialMT"/>
        </w:rPr>
        <w:t xml:space="preserve"> </w:t>
      </w:r>
      <w:r w:rsidRPr="00BF51AC">
        <w:rPr>
          <w:rFonts w:ascii="Book Antiqua" w:hAnsi="Book Antiqua" w:cs="ArialMT"/>
        </w:rPr>
        <w:t xml:space="preserve">zabezpieczenie należytego wykonania umowy w wysokości: </w:t>
      </w:r>
      <w:r w:rsidR="005E1511" w:rsidRPr="00BF51AC">
        <w:rPr>
          <w:rFonts w:ascii="Book Antiqua" w:hAnsi="Book Antiqua" w:cs="ArialMT"/>
        </w:rPr>
        <w:t xml:space="preserve">3 </w:t>
      </w:r>
      <w:r w:rsidRPr="00BF51AC">
        <w:rPr>
          <w:rFonts w:ascii="Book Antiqua" w:hAnsi="Book Antiqua" w:cs="ArialMT"/>
        </w:rPr>
        <w:t>% ceny całkowitej podanej w ofercie</w:t>
      </w:r>
      <w:r w:rsidR="0001689E" w:rsidRPr="00BF51AC">
        <w:rPr>
          <w:rFonts w:ascii="Book Antiqua" w:hAnsi="Book Antiqua" w:cs="ArialMT"/>
        </w:rPr>
        <w:t xml:space="preserve"> </w:t>
      </w:r>
      <w:r w:rsidRPr="00BF51AC">
        <w:rPr>
          <w:rFonts w:ascii="Book Antiqua" w:hAnsi="Book Antiqua" w:cs="ArialMT"/>
        </w:rPr>
        <w:t xml:space="preserve">(cena </w:t>
      </w:r>
      <w:r w:rsidR="00444D48" w:rsidRPr="00BF51AC">
        <w:rPr>
          <w:rFonts w:ascii="Book Antiqua" w:hAnsi="Book Antiqua" w:cs="ArialMT"/>
        </w:rPr>
        <w:t>netto</w:t>
      </w:r>
      <w:r w:rsidRPr="00BF51AC">
        <w:rPr>
          <w:rFonts w:ascii="Book Antiqua" w:hAnsi="Book Antiqua" w:cs="ArialMT"/>
        </w:rPr>
        <w:t>) za wykonanie całości przedmiotu zamówienia Zabezpieczenie służy pokryciu roszczeń z</w:t>
      </w:r>
      <w:r w:rsidR="0001689E" w:rsidRPr="00BF51AC">
        <w:rPr>
          <w:rFonts w:ascii="Book Antiqua" w:hAnsi="Book Antiqua" w:cs="ArialMT"/>
        </w:rPr>
        <w:t xml:space="preserve"> </w:t>
      </w:r>
      <w:r w:rsidRPr="00BF51AC">
        <w:rPr>
          <w:rFonts w:ascii="Book Antiqua" w:hAnsi="Book Antiqua" w:cs="ArialMT"/>
        </w:rPr>
        <w:t>tytułu niewykonania lub nienależytego wykonania umowy.</w:t>
      </w:r>
    </w:p>
    <w:p w14:paraId="595B1845" w14:textId="20F225E7" w:rsidR="0062518C" w:rsidRPr="00AF5166"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AF5166">
        <w:rPr>
          <w:rFonts w:ascii="Book Antiqua" w:hAnsi="Book Antiqua" w:cs="ArialMT"/>
        </w:rPr>
        <w:t>Zabezpieczenie należytego wykonania umowy należy wnieść w jednej lub kilku formach określonych w</w:t>
      </w:r>
      <w:r w:rsidR="0001689E" w:rsidRPr="00AF5166">
        <w:rPr>
          <w:rFonts w:ascii="Book Antiqua" w:hAnsi="Book Antiqua" w:cs="ArialMT"/>
        </w:rPr>
        <w:t xml:space="preserve"> </w:t>
      </w:r>
      <w:r w:rsidRPr="00AF5166">
        <w:rPr>
          <w:rFonts w:ascii="Book Antiqua" w:hAnsi="Book Antiqua" w:cs="ArialMT"/>
        </w:rPr>
        <w:t xml:space="preserve">art. 450 ust. 1 ustawy </w:t>
      </w:r>
      <w:proofErr w:type="spellStart"/>
      <w:r w:rsidR="001F5D66">
        <w:rPr>
          <w:rFonts w:ascii="Book Antiqua" w:hAnsi="Book Antiqua" w:cs="ArialMT"/>
        </w:rPr>
        <w:t>Pzp</w:t>
      </w:r>
      <w:proofErr w:type="spellEnd"/>
      <w:r w:rsidRPr="00AF5166">
        <w:rPr>
          <w:rFonts w:ascii="Book Antiqua" w:hAnsi="Book Antiqua" w:cs="ArialMT"/>
        </w:rPr>
        <w:t xml:space="preserve"> </w:t>
      </w:r>
      <w:proofErr w:type="spellStart"/>
      <w:r w:rsidRPr="00AF5166">
        <w:rPr>
          <w:rFonts w:ascii="Book Antiqua" w:hAnsi="Book Antiqua" w:cs="ArialMT"/>
        </w:rPr>
        <w:t>tj</w:t>
      </w:r>
      <w:proofErr w:type="spellEnd"/>
      <w:r w:rsidRPr="00AF5166">
        <w:rPr>
          <w:rFonts w:ascii="Book Antiqua" w:hAnsi="Book Antiqua" w:cs="ArialMT"/>
        </w:rPr>
        <w:t>:</w:t>
      </w:r>
    </w:p>
    <w:p w14:paraId="16BF01A3" w14:textId="77777777" w:rsidR="0062518C" w:rsidRPr="00556EAE" w:rsidRDefault="0062518C" w:rsidP="00633561">
      <w:pPr>
        <w:pStyle w:val="Akapitzlist"/>
        <w:numPr>
          <w:ilvl w:val="0"/>
          <w:numId w:val="20"/>
        </w:numPr>
        <w:autoSpaceDE w:val="0"/>
        <w:autoSpaceDN w:val="0"/>
        <w:adjustRightInd w:val="0"/>
        <w:spacing w:after="0" w:line="276" w:lineRule="auto"/>
        <w:ind w:left="1276" w:hanging="567"/>
        <w:jc w:val="both"/>
        <w:rPr>
          <w:rFonts w:ascii="Book Antiqua" w:hAnsi="Book Antiqua" w:cs="ArialMT"/>
        </w:rPr>
      </w:pPr>
      <w:r w:rsidRPr="00556EAE">
        <w:rPr>
          <w:rFonts w:ascii="Book Antiqua" w:hAnsi="Book Antiqua" w:cs="ArialMT"/>
        </w:rPr>
        <w:t>pieniądzu;</w:t>
      </w:r>
    </w:p>
    <w:p w14:paraId="38AE8A48" w14:textId="77777777" w:rsidR="0062518C" w:rsidRPr="00556EAE" w:rsidRDefault="0062518C" w:rsidP="00633561">
      <w:pPr>
        <w:pStyle w:val="Akapitzlist"/>
        <w:numPr>
          <w:ilvl w:val="0"/>
          <w:numId w:val="20"/>
        </w:numPr>
        <w:autoSpaceDE w:val="0"/>
        <w:autoSpaceDN w:val="0"/>
        <w:adjustRightInd w:val="0"/>
        <w:spacing w:after="0" w:line="276" w:lineRule="auto"/>
        <w:ind w:left="1276" w:hanging="567"/>
        <w:jc w:val="both"/>
        <w:rPr>
          <w:rFonts w:ascii="Book Antiqua" w:hAnsi="Book Antiqua" w:cs="ArialMT"/>
        </w:rPr>
      </w:pPr>
      <w:r w:rsidRPr="00556EAE">
        <w:rPr>
          <w:rFonts w:ascii="Book Antiqua" w:hAnsi="Book Antiqua" w:cs="ArialMT"/>
        </w:rPr>
        <w:t>poręczeniach bankowych lub poręczeniach spółdzielczej kasy oszczędnościowo-kredytowej, z tym,</w:t>
      </w:r>
      <w:r w:rsidR="0001689E" w:rsidRPr="00556EAE">
        <w:rPr>
          <w:rFonts w:ascii="Book Antiqua" w:hAnsi="Book Antiqua" w:cs="ArialMT"/>
        </w:rPr>
        <w:t xml:space="preserve"> </w:t>
      </w:r>
      <w:r w:rsidRPr="00556EAE">
        <w:rPr>
          <w:rFonts w:ascii="Book Antiqua" w:hAnsi="Book Antiqua" w:cs="ArialMT"/>
        </w:rPr>
        <w:t>że zobowiązanie kasy jest zawsze zobowiązaniem pieniężnym;</w:t>
      </w:r>
    </w:p>
    <w:p w14:paraId="1AFBAB40" w14:textId="77777777" w:rsidR="0062518C" w:rsidRPr="00556EAE" w:rsidRDefault="0062518C" w:rsidP="00633561">
      <w:pPr>
        <w:pStyle w:val="Akapitzlist"/>
        <w:numPr>
          <w:ilvl w:val="0"/>
          <w:numId w:val="20"/>
        </w:numPr>
        <w:autoSpaceDE w:val="0"/>
        <w:autoSpaceDN w:val="0"/>
        <w:adjustRightInd w:val="0"/>
        <w:spacing w:after="0" w:line="276" w:lineRule="auto"/>
        <w:ind w:left="1276" w:hanging="567"/>
        <w:jc w:val="both"/>
        <w:rPr>
          <w:rFonts w:ascii="Book Antiqua" w:hAnsi="Book Antiqua" w:cs="ArialMT"/>
        </w:rPr>
      </w:pPr>
      <w:r w:rsidRPr="00556EAE">
        <w:rPr>
          <w:rFonts w:ascii="Book Antiqua" w:hAnsi="Book Antiqua" w:cs="ArialMT"/>
        </w:rPr>
        <w:t>gwarancjach bankowych;</w:t>
      </w:r>
    </w:p>
    <w:p w14:paraId="43E5677A" w14:textId="77777777" w:rsidR="0062518C" w:rsidRPr="00556EAE" w:rsidRDefault="0062518C" w:rsidP="00633561">
      <w:pPr>
        <w:pStyle w:val="Akapitzlist"/>
        <w:numPr>
          <w:ilvl w:val="0"/>
          <w:numId w:val="20"/>
        </w:numPr>
        <w:autoSpaceDE w:val="0"/>
        <w:autoSpaceDN w:val="0"/>
        <w:adjustRightInd w:val="0"/>
        <w:spacing w:after="0" w:line="276" w:lineRule="auto"/>
        <w:ind w:left="1276" w:hanging="567"/>
        <w:jc w:val="both"/>
        <w:rPr>
          <w:rFonts w:ascii="Book Antiqua" w:hAnsi="Book Antiqua" w:cs="ArialMT"/>
        </w:rPr>
      </w:pPr>
      <w:r w:rsidRPr="00556EAE">
        <w:rPr>
          <w:rFonts w:ascii="Book Antiqua" w:hAnsi="Book Antiqua" w:cs="ArialMT"/>
        </w:rPr>
        <w:t>gwarancjach ubezpieczeniowych;</w:t>
      </w:r>
    </w:p>
    <w:p w14:paraId="52BF9A1F" w14:textId="77777777" w:rsidR="0062518C" w:rsidRPr="00556EAE" w:rsidRDefault="0062518C" w:rsidP="00633561">
      <w:pPr>
        <w:pStyle w:val="Akapitzlist"/>
        <w:numPr>
          <w:ilvl w:val="0"/>
          <w:numId w:val="20"/>
        </w:numPr>
        <w:autoSpaceDE w:val="0"/>
        <w:autoSpaceDN w:val="0"/>
        <w:adjustRightInd w:val="0"/>
        <w:spacing w:after="0" w:line="276" w:lineRule="auto"/>
        <w:ind w:left="1276" w:hanging="567"/>
        <w:jc w:val="both"/>
        <w:rPr>
          <w:rFonts w:ascii="Book Antiqua" w:hAnsi="Book Antiqua" w:cs="ArialMT"/>
        </w:rPr>
      </w:pPr>
      <w:r w:rsidRPr="00556EAE">
        <w:rPr>
          <w:rFonts w:ascii="Book Antiqua" w:hAnsi="Book Antiqua" w:cs="ArialMT"/>
        </w:rPr>
        <w:t>poręczeniach udzielanych przez podmioty, o których mowa w art. 6b ust. 5 pkt 2 ustawy z 9</w:t>
      </w:r>
      <w:r w:rsidR="0001689E" w:rsidRPr="00556EAE">
        <w:rPr>
          <w:rFonts w:ascii="Book Antiqua" w:hAnsi="Book Antiqua" w:cs="ArialMT"/>
        </w:rPr>
        <w:t xml:space="preserve"> </w:t>
      </w:r>
      <w:r w:rsidRPr="00556EAE">
        <w:rPr>
          <w:rFonts w:ascii="Book Antiqua" w:hAnsi="Book Antiqua" w:cs="ArialMT"/>
        </w:rPr>
        <w:t>listopada 2000 r. o utworzeniu Polskiej Agencji Rozwoju Przedsiębiorczości.</w:t>
      </w:r>
    </w:p>
    <w:p w14:paraId="1B887932"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Zabezpieczenie należytego wykonania umowy wnoszone w postaci poręczenia lub gwarancji musi</w:t>
      </w:r>
      <w:r w:rsidR="0001689E" w:rsidRPr="00556EAE">
        <w:rPr>
          <w:rFonts w:ascii="Book Antiqua" w:hAnsi="Book Antiqua" w:cs="ArialMT"/>
        </w:rPr>
        <w:t xml:space="preserve"> </w:t>
      </w:r>
      <w:r w:rsidRPr="00556EAE">
        <w:rPr>
          <w:rFonts w:ascii="Book Antiqua" w:hAnsi="Book Antiqua" w:cs="ArialMT"/>
        </w:rPr>
        <w:t>zawierać sformułowanie Gwaranta lub Poręczyciela do nieodwołalnego i bezwarunkowego zapłacenia</w:t>
      </w:r>
      <w:r w:rsidR="0001689E" w:rsidRPr="00556EAE">
        <w:rPr>
          <w:rFonts w:ascii="Book Antiqua" w:hAnsi="Book Antiqua" w:cs="ArialMT"/>
        </w:rPr>
        <w:t xml:space="preserve"> </w:t>
      </w:r>
      <w:r w:rsidRPr="00556EAE">
        <w:rPr>
          <w:rFonts w:ascii="Book Antiqua" w:hAnsi="Book Antiqua" w:cs="ArialMT"/>
        </w:rPr>
        <w:t>kwoty zobowiązania na pierwsze żądanie zapłaty, gdy wykonawca nie wykonał przedmiotu</w:t>
      </w:r>
      <w:r w:rsidR="0001689E" w:rsidRPr="00556EAE">
        <w:rPr>
          <w:rFonts w:ascii="Book Antiqua" w:hAnsi="Book Antiqua" w:cs="ArialMT"/>
        </w:rPr>
        <w:t xml:space="preserve"> </w:t>
      </w:r>
      <w:r w:rsidRPr="00556EAE">
        <w:rPr>
          <w:rFonts w:ascii="Book Antiqua" w:hAnsi="Book Antiqua" w:cs="ArialMT"/>
        </w:rPr>
        <w:t>zamówienia lub wykonał z nienależytą starannością. Zabezpieczenie należytego wykonania umowy</w:t>
      </w:r>
      <w:r w:rsidR="0001689E" w:rsidRPr="00556EAE">
        <w:rPr>
          <w:rFonts w:ascii="Book Antiqua" w:hAnsi="Book Antiqua" w:cs="ArialMT"/>
        </w:rPr>
        <w:t xml:space="preserve"> </w:t>
      </w:r>
      <w:r w:rsidRPr="00556EAE">
        <w:rPr>
          <w:rFonts w:ascii="Book Antiqua" w:hAnsi="Book Antiqua" w:cs="ArialMT"/>
        </w:rPr>
        <w:t xml:space="preserve">winno zawierać również prawo do wypłaty kwoty odpowiadającej należnym karom umownym. </w:t>
      </w:r>
    </w:p>
    <w:p w14:paraId="5D9E3626"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Termin ważności zabezpieczenia należytego wykonania umowy musi obejmować cały okres</w:t>
      </w:r>
      <w:r w:rsidR="0001689E" w:rsidRPr="00556EAE">
        <w:rPr>
          <w:rFonts w:ascii="Book Antiqua" w:hAnsi="Book Antiqua" w:cs="ArialMT"/>
        </w:rPr>
        <w:t xml:space="preserve"> </w:t>
      </w:r>
      <w:r w:rsidRPr="00556EAE">
        <w:rPr>
          <w:rFonts w:ascii="Book Antiqua" w:hAnsi="Book Antiqua" w:cs="ArialMT"/>
        </w:rPr>
        <w:t xml:space="preserve">wykonywania przedmiotu umowy </w:t>
      </w:r>
      <w:r w:rsidR="0001689E" w:rsidRPr="00556EAE">
        <w:rPr>
          <w:rFonts w:ascii="Book Antiqua" w:hAnsi="Book Antiqua" w:cs="ArialMT"/>
        </w:rPr>
        <w:t>oraz 30 dni po jego zakończeniu.</w:t>
      </w:r>
    </w:p>
    <w:p w14:paraId="1990387B"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Na zabezpieczenie roszczeń z tytułu rękojmi za wady, z</w:t>
      </w:r>
      <w:r w:rsidR="0001689E" w:rsidRPr="00556EAE">
        <w:rPr>
          <w:rFonts w:ascii="Book Antiqua" w:hAnsi="Book Antiqua" w:cs="ArialMT"/>
        </w:rPr>
        <w:t>amawiający pozostawi kwotę 30</w:t>
      </w:r>
      <w:r w:rsidRPr="00556EAE">
        <w:rPr>
          <w:rFonts w:ascii="Book Antiqua" w:hAnsi="Book Antiqua" w:cs="ArialMT"/>
        </w:rPr>
        <w:t>%</w:t>
      </w:r>
      <w:r w:rsidR="0001689E" w:rsidRPr="00556EAE">
        <w:rPr>
          <w:rFonts w:ascii="Book Antiqua" w:hAnsi="Book Antiqua" w:cs="ArialMT"/>
        </w:rPr>
        <w:t xml:space="preserve"> </w:t>
      </w:r>
      <w:r w:rsidRPr="00556EAE">
        <w:rPr>
          <w:rFonts w:ascii="Book Antiqua" w:hAnsi="Book Antiqua" w:cs="ArialMT"/>
        </w:rPr>
        <w:t>wysokości zabezpieczenia.</w:t>
      </w:r>
    </w:p>
    <w:p w14:paraId="4CD39702"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Termin ważności zabezpieczenia roszczeń z tytułu rękojmi za wady musi obejmować cały okres</w:t>
      </w:r>
      <w:r w:rsidR="0001689E" w:rsidRPr="00556EAE">
        <w:rPr>
          <w:rFonts w:ascii="Book Antiqua" w:hAnsi="Book Antiqua" w:cs="ArialMT"/>
        </w:rPr>
        <w:t xml:space="preserve"> </w:t>
      </w:r>
      <w:r w:rsidRPr="00556EAE">
        <w:rPr>
          <w:rFonts w:ascii="Book Antiqua" w:hAnsi="Book Antiqua" w:cs="ArialMT"/>
        </w:rPr>
        <w:t>rękojmi za wady oraz 15 dni po upływie tego okresu.</w:t>
      </w:r>
    </w:p>
    <w:p w14:paraId="6C54F6C6"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Jeżeli okres na jaki ma zostać wniesione zabezpieczenie przekracza 5 lat, zabezpieczenie w pieniądzu</w:t>
      </w:r>
      <w:r w:rsidR="0001689E" w:rsidRPr="00556EAE">
        <w:rPr>
          <w:rFonts w:ascii="Book Antiqua" w:hAnsi="Book Antiqua" w:cs="ArialMT"/>
        </w:rPr>
        <w:t xml:space="preserve"> </w:t>
      </w:r>
      <w:r w:rsidRPr="00556EAE">
        <w:rPr>
          <w:rFonts w:ascii="Book Antiqua" w:hAnsi="Book Antiqua" w:cs="ArialMT"/>
        </w:rPr>
        <w:t>wnosi się na cały ten okres, a zabezpieczenie w innej formie niż pieniężna wnosi się na okres nie</w:t>
      </w:r>
      <w:r w:rsidR="0001689E" w:rsidRPr="00556EAE">
        <w:rPr>
          <w:rFonts w:ascii="Book Antiqua" w:hAnsi="Book Antiqua" w:cs="ArialMT"/>
        </w:rPr>
        <w:t xml:space="preserve"> </w:t>
      </w:r>
      <w:r w:rsidRPr="00556EAE">
        <w:rPr>
          <w:rFonts w:ascii="Book Antiqua" w:hAnsi="Book Antiqua" w:cs="ArialMT"/>
        </w:rPr>
        <w:t>krótszy niż 5 lat, z jednoczesnym zobowiązaniem się wykonawcy do przedłużenia zabezpieczenia lub</w:t>
      </w:r>
      <w:r w:rsidR="0001689E" w:rsidRPr="00556EAE">
        <w:rPr>
          <w:rFonts w:ascii="Book Antiqua" w:hAnsi="Book Antiqua" w:cs="ArialMT"/>
        </w:rPr>
        <w:t xml:space="preserve"> </w:t>
      </w:r>
      <w:r w:rsidRPr="00556EAE">
        <w:rPr>
          <w:rFonts w:ascii="Book Antiqua" w:hAnsi="Book Antiqua" w:cs="ArialMT"/>
        </w:rPr>
        <w:t>wniesienia nowego zabezpieczenia na kolejne okresy. W przypadku nieprzedłużenia lub niewniesienia</w:t>
      </w:r>
      <w:r w:rsidR="0001689E" w:rsidRPr="00556EAE">
        <w:rPr>
          <w:rFonts w:ascii="Book Antiqua" w:hAnsi="Book Antiqua" w:cs="ArialMT"/>
        </w:rPr>
        <w:t xml:space="preserve"> </w:t>
      </w:r>
      <w:r w:rsidRPr="00556EAE">
        <w:rPr>
          <w:rFonts w:ascii="Book Antiqua" w:hAnsi="Book Antiqua" w:cs="ArialMT"/>
        </w:rPr>
        <w:t xml:space="preserve">nowego zabezpieczenia najpóźniej na 30 dni </w:t>
      </w:r>
      <w:r w:rsidRPr="00556EAE">
        <w:rPr>
          <w:rFonts w:ascii="Book Antiqua" w:hAnsi="Book Antiqua" w:cs="ArialMT"/>
        </w:rPr>
        <w:lastRenderedPageBreak/>
        <w:t>przed upływem terminu ważności dotychczasowego</w:t>
      </w:r>
      <w:r w:rsidR="0001689E" w:rsidRPr="00556EAE">
        <w:rPr>
          <w:rFonts w:ascii="Book Antiqua" w:hAnsi="Book Antiqua" w:cs="ArialMT"/>
        </w:rPr>
        <w:t xml:space="preserve"> </w:t>
      </w:r>
      <w:r w:rsidRPr="00556EAE">
        <w:rPr>
          <w:rFonts w:ascii="Book Antiqua" w:hAnsi="Book Antiqua" w:cs="ArialMT"/>
        </w:rPr>
        <w:t>zabezpieczenia wniesionego w innej formie niż w pieniądzu, z treści gwarancji lub poręczenia musi</w:t>
      </w:r>
      <w:r w:rsidR="0001689E" w:rsidRPr="00556EAE">
        <w:rPr>
          <w:rFonts w:ascii="Book Antiqua" w:hAnsi="Book Antiqua" w:cs="ArialMT"/>
        </w:rPr>
        <w:t xml:space="preserve"> </w:t>
      </w:r>
      <w:r w:rsidRPr="00556EAE">
        <w:rPr>
          <w:rFonts w:ascii="Book Antiqua" w:hAnsi="Book Antiqua" w:cs="ArialMT"/>
        </w:rPr>
        <w:t>wynikać prawo wypłaty przez Zamawiającego kwoty zabezpieczenia.</w:t>
      </w:r>
    </w:p>
    <w:p w14:paraId="128BFBF9" w14:textId="77777777" w:rsidR="0001689E"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W przypadku przedłożenia poręczenia, gwarancji nie zawierającej wymienionych w pkt. 5, 6 i 8</w:t>
      </w:r>
      <w:r w:rsidR="0001689E" w:rsidRPr="00556EAE">
        <w:rPr>
          <w:rFonts w:ascii="Book Antiqua" w:hAnsi="Book Antiqua" w:cs="ArialMT"/>
        </w:rPr>
        <w:t xml:space="preserve"> </w:t>
      </w:r>
      <w:r w:rsidRPr="00556EAE">
        <w:rPr>
          <w:rFonts w:ascii="Book Antiqua" w:hAnsi="Book Antiqua" w:cs="ArialMT"/>
        </w:rPr>
        <w:t>elementów bądź posiadającej jakiekolwiek dodatkowe zastrzeżenia, zamawiający uzna, że wykonawca</w:t>
      </w:r>
      <w:r w:rsidR="0001689E" w:rsidRPr="00556EAE">
        <w:rPr>
          <w:rFonts w:ascii="Book Antiqua" w:hAnsi="Book Antiqua" w:cs="ArialMT"/>
        </w:rPr>
        <w:t xml:space="preserve"> </w:t>
      </w:r>
      <w:r w:rsidRPr="00556EAE">
        <w:rPr>
          <w:rFonts w:ascii="Book Antiqua" w:hAnsi="Book Antiqua" w:cs="ArialMT"/>
        </w:rPr>
        <w:t>nie wniósł zabezpieczenia należytego wykonania umowy.</w:t>
      </w:r>
    </w:p>
    <w:p w14:paraId="1F4E449E" w14:textId="77777777" w:rsidR="0062518C" w:rsidRPr="00556EAE" w:rsidRDefault="0062518C" w:rsidP="00633561">
      <w:pPr>
        <w:pStyle w:val="Akapitzlist"/>
        <w:numPr>
          <w:ilvl w:val="0"/>
          <w:numId w:val="49"/>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Zamawiający zwróci zabezpieczenie w następujących terminach:</w:t>
      </w:r>
    </w:p>
    <w:p w14:paraId="645C8A24" w14:textId="75BA1162" w:rsidR="00FD53DF" w:rsidRPr="00404C15" w:rsidRDefault="00FD53DF" w:rsidP="00FD53DF">
      <w:pPr>
        <w:pStyle w:val="Akapitzlist"/>
        <w:numPr>
          <w:ilvl w:val="0"/>
          <w:numId w:val="56"/>
        </w:numPr>
        <w:autoSpaceDE w:val="0"/>
        <w:autoSpaceDN w:val="0"/>
        <w:adjustRightInd w:val="0"/>
        <w:jc w:val="both"/>
        <w:rPr>
          <w:rFonts w:ascii="Book Antiqua" w:hAnsi="Book Antiqua" w:cs="Arial"/>
        </w:rPr>
      </w:pPr>
      <w:r w:rsidRPr="00404C15">
        <w:rPr>
          <w:rFonts w:ascii="Book Antiqua" w:hAnsi="Book Antiqua" w:cs="Arial"/>
        </w:rPr>
        <w:t>70% wysokości zabezpieczenia w terminie 30 dni od dnia podpisania protokołu odbioru końcowego przedmiotu zamówienia, który zostanie sporządzony po uzysk</w:t>
      </w:r>
      <w:r w:rsidR="00125B05" w:rsidRPr="00404C15">
        <w:rPr>
          <w:rFonts w:ascii="Book Antiqua" w:hAnsi="Book Antiqua" w:cs="Arial"/>
        </w:rPr>
        <w:t>aniu pozwolenia na użytkowanie,</w:t>
      </w:r>
    </w:p>
    <w:p w14:paraId="7A0F9BB8" w14:textId="23260CA8" w:rsidR="0062518C" w:rsidRPr="00404C15" w:rsidRDefault="00FD53DF" w:rsidP="00FD53DF">
      <w:pPr>
        <w:pStyle w:val="Akapitzlist"/>
        <w:numPr>
          <w:ilvl w:val="0"/>
          <w:numId w:val="56"/>
        </w:numPr>
        <w:autoSpaceDE w:val="0"/>
        <w:autoSpaceDN w:val="0"/>
        <w:adjustRightInd w:val="0"/>
        <w:jc w:val="both"/>
        <w:rPr>
          <w:rFonts w:ascii="Book Antiqua" w:hAnsi="Book Antiqua" w:cs="Arial"/>
        </w:rPr>
      </w:pPr>
      <w:r w:rsidRPr="00404C15">
        <w:rPr>
          <w:rFonts w:ascii="Book Antiqua" w:hAnsi="Book Antiqua" w:cs="Arial"/>
        </w:rPr>
        <w:t>30% wysokości zabezpieczenia w terminie 15 dni od dnia, w którym upływa okres</w:t>
      </w:r>
      <w:r w:rsidR="001E39A6" w:rsidRPr="00404C15">
        <w:rPr>
          <w:rFonts w:ascii="Book Antiqua" w:hAnsi="Book Antiqua" w:cs="Arial"/>
        </w:rPr>
        <w:t xml:space="preserve"> 60 - miesięcznej</w:t>
      </w:r>
      <w:r w:rsidRPr="00404C15">
        <w:rPr>
          <w:rFonts w:ascii="Book Antiqua" w:hAnsi="Book Antiqua" w:cs="Arial"/>
        </w:rPr>
        <w:t xml:space="preserve"> gwarancji/rękojmi, liczony zgodnie z postanowieniami zawartej umowy.</w:t>
      </w:r>
    </w:p>
    <w:p w14:paraId="43D5E21F" w14:textId="3D74A7D5" w:rsidR="00190F95" w:rsidRPr="00AF5166" w:rsidRDefault="0062518C" w:rsidP="00FD53DF">
      <w:pPr>
        <w:pStyle w:val="Akapitzlist"/>
        <w:numPr>
          <w:ilvl w:val="0"/>
          <w:numId w:val="56"/>
        </w:numPr>
        <w:suppressAutoHyphens/>
        <w:autoSpaceDN w:val="0"/>
        <w:spacing w:line="276" w:lineRule="auto"/>
        <w:ind w:left="0"/>
        <w:contextualSpacing w:val="0"/>
        <w:jc w:val="both"/>
        <w:textAlignment w:val="baseline"/>
        <w:rPr>
          <w:rFonts w:ascii="Book Antiqua" w:hAnsi="Book Antiqua" w:cs="ArialMT"/>
        </w:rPr>
      </w:pPr>
      <w:r w:rsidRPr="00556EAE">
        <w:rPr>
          <w:rFonts w:ascii="Book Antiqua" w:hAnsi="Book Antiqua" w:cs="ArialMT"/>
        </w:rPr>
        <w:t>Zabezpieczenie należytego wykonania umowy wnoszone w pieniądzu należy wpłacić przelewem na</w:t>
      </w:r>
      <w:r w:rsidR="0001689E" w:rsidRPr="00556EAE">
        <w:rPr>
          <w:rFonts w:ascii="Book Antiqua" w:hAnsi="Book Antiqua" w:cs="ArialMT"/>
        </w:rPr>
        <w:t xml:space="preserve"> </w:t>
      </w:r>
      <w:r w:rsidRPr="00556EAE">
        <w:rPr>
          <w:rFonts w:ascii="Book Antiqua" w:hAnsi="Book Antiqua" w:cs="ArialMT"/>
        </w:rPr>
        <w:t xml:space="preserve">rachunek bankowy </w:t>
      </w:r>
      <w:r w:rsidR="0001689E" w:rsidRPr="00AF5166">
        <w:rPr>
          <w:rFonts w:ascii="Book Antiqua" w:hAnsi="Book Antiqua" w:cs="ArialMT"/>
        </w:rPr>
        <w:t>…………………</w:t>
      </w:r>
      <w:r w:rsidRPr="00AF5166">
        <w:rPr>
          <w:rFonts w:ascii="Book Antiqua" w:hAnsi="Book Antiqua" w:cs="ArialMT"/>
        </w:rPr>
        <w:t xml:space="preserve"> </w:t>
      </w:r>
      <w:r w:rsidRPr="00556EAE">
        <w:rPr>
          <w:rFonts w:ascii="Book Antiqua" w:hAnsi="Book Antiqua" w:cs="ArialMT"/>
        </w:rPr>
        <w:t xml:space="preserve">z tytułem przelewu </w:t>
      </w:r>
      <w:r w:rsidRPr="00AF5166">
        <w:rPr>
          <w:rFonts w:ascii="Book Antiqua" w:hAnsi="Book Antiqua" w:cs="ArialMT"/>
        </w:rPr>
        <w:t>„</w:t>
      </w:r>
      <w:r w:rsidR="0040391A" w:rsidRPr="00AF5166">
        <w:rPr>
          <w:rFonts w:ascii="Book Antiqua" w:hAnsi="Book Antiqua" w:cs="ArialMT"/>
        </w:rPr>
        <w:t>Przebudowa i rozbudowa</w:t>
      </w:r>
      <w:r w:rsidRPr="00AF5166">
        <w:rPr>
          <w:rFonts w:ascii="Book Antiqua" w:hAnsi="Book Antiqua" w:cs="ArialMT"/>
        </w:rPr>
        <w:t xml:space="preserve"> oczyszczalni ścieków w </w:t>
      </w:r>
      <w:r w:rsidR="0001689E" w:rsidRPr="00AF5166">
        <w:rPr>
          <w:rFonts w:ascii="Book Antiqua" w:hAnsi="Book Antiqua" w:cs="ArialMT"/>
        </w:rPr>
        <w:t>Żurominie</w:t>
      </w:r>
      <w:r w:rsidRPr="00AF5166">
        <w:rPr>
          <w:rFonts w:ascii="Book Antiqua" w:hAnsi="Book Antiqua" w:cs="ArialMT"/>
        </w:rPr>
        <w:t xml:space="preserve">”. </w:t>
      </w:r>
    </w:p>
    <w:p w14:paraId="7F5097E6" w14:textId="77777777" w:rsidR="00190F95" w:rsidRPr="00556EAE" w:rsidRDefault="00190F95" w:rsidP="00A30960">
      <w:pPr>
        <w:autoSpaceDE w:val="0"/>
        <w:autoSpaceDN w:val="0"/>
        <w:adjustRightInd w:val="0"/>
        <w:spacing w:after="0" w:line="276" w:lineRule="auto"/>
        <w:ind w:left="66"/>
        <w:jc w:val="both"/>
        <w:rPr>
          <w:rFonts w:ascii="Book Antiqua" w:hAnsi="Book Antiqua" w:cs="Arial-BoldMT"/>
          <w:b/>
          <w:bCs/>
        </w:rPr>
      </w:pPr>
    </w:p>
    <w:p w14:paraId="51E04E30" w14:textId="77777777" w:rsidR="00190F95" w:rsidRPr="00556EAE" w:rsidRDefault="00190F95" w:rsidP="00A30960">
      <w:pPr>
        <w:autoSpaceDE w:val="0"/>
        <w:autoSpaceDN w:val="0"/>
        <w:adjustRightInd w:val="0"/>
        <w:spacing w:after="0" w:line="276" w:lineRule="auto"/>
        <w:ind w:left="66"/>
        <w:jc w:val="both"/>
        <w:rPr>
          <w:rFonts w:ascii="Book Antiqua" w:hAnsi="Book Antiqua" w:cs="Arial-BoldMT"/>
          <w:b/>
          <w:bCs/>
        </w:rPr>
      </w:pPr>
    </w:p>
    <w:p w14:paraId="25245630" w14:textId="71E16793" w:rsidR="0062518C" w:rsidRPr="00556EAE" w:rsidRDefault="00190F95" w:rsidP="00633561">
      <w:pPr>
        <w:pStyle w:val="Nagwek1"/>
        <w:numPr>
          <w:ilvl w:val="0"/>
          <w:numId w:val="25"/>
        </w:numPr>
      </w:pPr>
      <w:bookmarkStart w:id="49" w:name="_Toc123135305"/>
      <w:r w:rsidRPr="00556EAE">
        <w:t>I</w:t>
      </w:r>
      <w:r w:rsidR="0062518C" w:rsidRPr="00556EAE">
        <w:t>nformacja o uprzedniej ocenie ofert, zgodnie z art. 139, jeżeli zamawiający przewiduje</w:t>
      </w:r>
      <w:r w:rsidRPr="00556EAE">
        <w:t xml:space="preserve"> </w:t>
      </w:r>
      <w:r w:rsidR="0062518C" w:rsidRPr="00556EAE">
        <w:t>odwróconą kolejność oceny</w:t>
      </w:r>
      <w:bookmarkEnd w:id="49"/>
    </w:p>
    <w:p w14:paraId="7E0B459A"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117A20CE" w14:textId="402CC994"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przewiduje zastosowania procedury odwróconej kolejności oceny ofert, o której mowa w</w:t>
      </w:r>
      <w:r w:rsidR="00190F95" w:rsidRPr="00556EAE">
        <w:rPr>
          <w:rFonts w:ascii="Book Antiqua" w:hAnsi="Book Antiqua" w:cs="ArialMT"/>
        </w:rPr>
        <w:t xml:space="preserve"> </w:t>
      </w:r>
      <w:r w:rsidRPr="00556EAE">
        <w:rPr>
          <w:rFonts w:ascii="Book Antiqua" w:hAnsi="Book Antiqua" w:cs="ArialMT"/>
        </w:rPr>
        <w:t xml:space="preserve">art. 139 ustawy </w:t>
      </w:r>
      <w:proofErr w:type="spellStart"/>
      <w:r w:rsidR="001F5D66">
        <w:rPr>
          <w:rFonts w:ascii="Book Antiqua" w:hAnsi="Book Antiqua" w:cs="ArialMT"/>
        </w:rPr>
        <w:t>Pzp</w:t>
      </w:r>
      <w:proofErr w:type="spellEnd"/>
      <w:r w:rsidRPr="00556EAE">
        <w:rPr>
          <w:rFonts w:ascii="Book Antiqua" w:hAnsi="Book Antiqua" w:cs="ArialMT"/>
        </w:rPr>
        <w:t>.</w:t>
      </w:r>
    </w:p>
    <w:p w14:paraId="15493C0E" w14:textId="6A205CDB" w:rsidR="00190F95" w:rsidRDefault="00190F95" w:rsidP="00A30960">
      <w:pPr>
        <w:autoSpaceDE w:val="0"/>
        <w:autoSpaceDN w:val="0"/>
        <w:adjustRightInd w:val="0"/>
        <w:spacing w:after="0" w:line="276" w:lineRule="auto"/>
        <w:jc w:val="both"/>
        <w:rPr>
          <w:rFonts w:ascii="Book Antiqua" w:hAnsi="Book Antiqua" w:cs="Arial-BoldMT"/>
          <w:b/>
          <w:bCs/>
        </w:rPr>
      </w:pPr>
      <w:r w:rsidRPr="00556EAE">
        <w:rPr>
          <w:rFonts w:ascii="Book Antiqua" w:hAnsi="Book Antiqua" w:cs="Arial-BoldMT"/>
          <w:b/>
          <w:bCs/>
        </w:rPr>
        <w:t xml:space="preserve"> </w:t>
      </w:r>
    </w:p>
    <w:p w14:paraId="76971D2A" w14:textId="40716014" w:rsidR="005D1471" w:rsidRDefault="005D1471" w:rsidP="00A30960">
      <w:pPr>
        <w:autoSpaceDE w:val="0"/>
        <w:autoSpaceDN w:val="0"/>
        <w:adjustRightInd w:val="0"/>
        <w:spacing w:after="0" w:line="276" w:lineRule="auto"/>
        <w:jc w:val="both"/>
        <w:rPr>
          <w:rFonts w:ascii="Book Antiqua" w:hAnsi="Book Antiqua" w:cs="Arial-BoldMT"/>
          <w:b/>
          <w:bCs/>
        </w:rPr>
      </w:pPr>
    </w:p>
    <w:p w14:paraId="587FA446" w14:textId="77777777" w:rsidR="005D1471" w:rsidRPr="00556EAE" w:rsidRDefault="005D1471" w:rsidP="00A30960">
      <w:pPr>
        <w:autoSpaceDE w:val="0"/>
        <w:autoSpaceDN w:val="0"/>
        <w:adjustRightInd w:val="0"/>
        <w:spacing w:after="0" w:line="276" w:lineRule="auto"/>
        <w:jc w:val="both"/>
        <w:rPr>
          <w:rFonts w:ascii="Book Antiqua" w:hAnsi="Book Antiqua" w:cs="Arial-BoldMT"/>
          <w:b/>
          <w:bCs/>
        </w:rPr>
      </w:pPr>
    </w:p>
    <w:p w14:paraId="3591A7EC" w14:textId="431FAE36" w:rsidR="0062518C" w:rsidRPr="00556EAE" w:rsidRDefault="0062518C" w:rsidP="00633561">
      <w:pPr>
        <w:pStyle w:val="Nagwek1"/>
        <w:numPr>
          <w:ilvl w:val="0"/>
          <w:numId w:val="25"/>
        </w:numPr>
      </w:pPr>
      <w:bookmarkStart w:id="50" w:name="_Toc123135306"/>
      <w:r w:rsidRPr="00556EAE">
        <w:t>Umowa ramowa</w:t>
      </w:r>
      <w:bookmarkEnd w:id="50"/>
    </w:p>
    <w:p w14:paraId="2FE3E379"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549A7185"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przewiduje zawarcia umowy ramowej.</w:t>
      </w:r>
    </w:p>
    <w:p w14:paraId="34E4F379" w14:textId="77777777" w:rsidR="007A417A" w:rsidRDefault="007A417A" w:rsidP="007A417A">
      <w:pPr>
        <w:pStyle w:val="Nagwek1"/>
      </w:pPr>
    </w:p>
    <w:p w14:paraId="699F0BE0" w14:textId="77777777" w:rsidR="007A417A" w:rsidRDefault="007A417A" w:rsidP="007A417A">
      <w:pPr>
        <w:pStyle w:val="Nagwek1"/>
      </w:pPr>
    </w:p>
    <w:p w14:paraId="196042E8" w14:textId="4E5D3AA1" w:rsidR="0062518C" w:rsidRPr="00556EAE" w:rsidRDefault="0062518C" w:rsidP="00633561">
      <w:pPr>
        <w:pStyle w:val="Nagwek1"/>
        <w:numPr>
          <w:ilvl w:val="0"/>
          <w:numId w:val="25"/>
        </w:numPr>
      </w:pPr>
      <w:bookmarkStart w:id="51" w:name="_Toc123135307"/>
      <w:r w:rsidRPr="00556EAE">
        <w:t>Projektowane postanowienia umowy w sprawie zamówienia publicznego, które zostaną</w:t>
      </w:r>
      <w:r w:rsidR="00190F95" w:rsidRPr="00556EAE">
        <w:t xml:space="preserve"> </w:t>
      </w:r>
      <w:r w:rsidRPr="00556EAE">
        <w:t>wprowadzone do umowy w sprawie zamówienia publicznego</w:t>
      </w:r>
      <w:bookmarkEnd w:id="51"/>
    </w:p>
    <w:p w14:paraId="1CF38624"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456DCDF9" w14:textId="77E0FF21" w:rsidR="00190F95" w:rsidRPr="00556EAE" w:rsidRDefault="0062518C" w:rsidP="00633561">
      <w:pPr>
        <w:pStyle w:val="Akapitzlist"/>
        <w:numPr>
          <w:ilvl w:val="0"/>
          <w:numId w:val="50"/>
        </w:numPr>
        <w:suppressAutoHyphens/>
        <w:autoSpaceDN w:val="0"/>
        <w:spacing w:line="276" w:lineRule="auto"/>
        <w:ind w:left="142"/>
        <w:contextualSpacing w:val="0"/>
        <w:jc w:val="both"/>
        <w:textAlignment w:val="baseline"/>
        <w:rPr>
          <w:rFonts w:ascii="Book Antiqua" w:hAnsi="Book Antiqua" w:cs="ArialMT"/>
        </w:rPr>
      </w:pPr>
      <w:r w:rsidRPr="00556EAE">
        <w:rPr>
          <w:rFonts w:ascii="Book Antiqua" w:hAnsi="Book Antiqua" w:cs="ArialMT"/>
        </w:rPr>
        <w:t>Istotne postanowienia umowy zawiera załączony do S</w:t>
      </w:r>
      <w:r w:rsidR="00190F95" w:rsidRPr="00556EAE">
        <w:rPr>
          <w:rFonts w:ascii="Book Antiqua" w:hAnsi="Book Antiqua" w:cs="ArialMT"/>
        </w:rPr>
        <w:t>WZ wzór umowy - załącznik nr 4.</w:t>
      </w:r>
    </w:p>
    <w:p w14:paraId="20839A75" w14:textId="4801D927" w:rsidR="0062518C" w:rsidRPr="00556EAE" w:rsidRDefault="0062518C" w:rsidP="00633561">
      <w:pPr>
        <w:pStyle w:val="Akapitzlist"/>
        <w:numPr>
          <w:ilvl w:val="0"/>
          <w:numId w:val="50"/>
        </w:numPr>
        <w:suppressAutoHyphens/>
        <w:autoSpaceDN w:val="0"/>
        <w:spacing w:line="276" w:lineRule="auto"/>
        <w:ind w:left="142"/>
        <w:contextualSpacing w:val="0"/>
        <w:jc w:val="both"/>
        <w:textAlignment w:val="baseline"/>
        <w:rPr>
          <w:rFonts w:ascii="Book Antiqua" w:hAnsi="Book Antiqua" w:cs="ArialMT"/>
        </w:rPr>
      </w:pPr>
      <w:r w:rsidRPr="00556EAE">
        <w:rPr>
          <w:rFonts w:ascii="Book Antiqua" w:hAnsi="Book Antiqua" w:cs="ArialMT"/>
        </w:rPr>
        <w:lastRenderedPageBreak/>
        <w:t>Złożenie oferty jest jednoznaczne z akceptacją przez wykonawcę projektowanych postanowień</w:t>
      </w:r>
      <w:r w:rsidR="00190F95" w:rsidRPr="00556EAE">
        <w:rPr>
          <w:rFonts w:ascii="Book Antiqua" w:hAnsi="Book Antiqua" w:cs="ArialMT"/>
        </w:rPr>
        <w:t xml:space="preserve"> </w:t>
      </w:r>
      <w:r w:rsidRPr="00556EAE">
        <w:rPr>
          <w:rFonts w:ascii="Book Antiqua" w:hAnsi="Book Antiqua" w:cs="ArialMT"/>
        </w:rPr>
        <w:t>umowy.</w:t>
      </w:r>
    </w:p>
    <w:p w14:paraId="73C93B8A" w14:textId="77777777" w:rsidR="00190F95" w:rsidRPr="00556EAE" w:rsidRDefault="00190F95" w:rsidP="00A30960">
      <w:pPr>
        <w:autoSpaceDE w:val="0"/>
        <w:autoSpaceDN w:val="0"/>
        <w:adjustRightInd w:val="0"/>
        <w:spacing w:after="0" w:line="276" w:lineRule="auto"/>
        <w:jc w:val="both"/>
        <w:rPr>
          <w:rFonts w:ascii="Book Antiqua" w:hAnsi="Book Antiqua" w:cs="Arial-BoldMT"/>
          <w:b/>
          <w:bCs/>
        </w:rPr>
      </w:pPr>
    </w:p>
    <w:p w14:paraId="09FE1073" w14:textId="77777777" w:rsidR="00190F95" w:rsidRPr="00556EAE" w:rsidRDefault="00190F95" w:rsidP="00A30960">
      <w:pPr>
        <w:autoSpaceDE w:val="0"/>
        <w:autoSpaceDN w:val="0"/>
        <w:adjustRightInd w:val="0"/>
        <w:spacing w:after="0" w:line="276" w:lineRule="auto"/>
        <w:jc w:val="both"/>
        <w:rPr>
          <w:rFonts w:ascii="Book Antiqua" w:hAnsi="Book Antiqua" w:cs="Arial-BoldMT"/>
          <w:b/>
          <w:bCs/>
        </w:rPr>
      </w:pPr>
    </w:p>
    <w:p w14:paraId="72C9D43B" w14:textId="7B04AF3C" w:rsidR="0062518C" w:rsidRPr="00556EAE" w:rsidRDefault="0062518C" w:rsidP="00633561">
      <w:pPr>
        <w:pStyle w:val="Nagwek1"/>
        <w:numPr>
          <w:ilvl w:val="0"/>
          <w:numId w:val="25"/>
        </w:numPr>
      </w:pPr>
      <w:bookmarkStart w:id="52" w:name="_Toc123135308"/>
      <w:r w:rsidRPr="00556EAE">
        <w:t>Warunki dokonania zmiany zawartej umowy</w:t>
      </w:r>
      <w:bookmarkEnd w:id="52"/>
    </w:p>
    <w:p w14:paraId="43DFCE13"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7BF18571"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Rodzaj i zakres zmian umowy oraz warunków ich wprowadzenia określono szczegółowo we wzorze</w:t>
      </w:r>
      <w:r w:rsidR="00190F95" w:rsidRPr="00556EAE">
        <w:rPr>
          <w:rFonts w:ascii="Book Antiqua" w:hAnsi="Book Antiqua" w:cs="ArialMT"/>
        </w:rPr>
        <w:t xml:space="preserve"> </w:t>
      </w:r>
      <w:r w:rsidRPr="00556EAE">
        <w:rPr>
          <w:rFonts w:ascii="Book Antiqua" w:hAnsi="Book Antiqua" w:cs="ArialMT"/>
        </w:rPr>
        <w:t>umowy (załącznik nr 4 do SWZ).</w:t>
      </w:r>
    </w:p>
    <w:p w14:paraId="7B993862" w14:textId="77777777" w:rsidR="00190F95" w:rsidRPr="00556EAE" w:rsidRDefault="00190F95" w:rsidP="00A30960">
      <w:pPr>
        <w:autoSpaceDE w:val="0"/>
        <w:autoSpaceDN w:val="0"/>
        <w:adjustRightInd w:val="0"/>
        <w:spacing w:after="0" w:line="276" w:lineRule="auto"/>
        <w:jc w:val="both"/>
        <w:rPr>
          <w:rFonts w:ascii="Book Antiqua" w:hAnsi="Book Antiqua" w:cs="Arial-BoldMT"/>
          <w:b/>
          <w:bCs/>
        </w:rPr>
      </w:pPr>
    </w:p>
    <w:p w14:paraId="4014FD04" w14:textId="77777777" w:rsidR="00190F95" w:rsidRPr="00556EAE" w:rsidRDefault="00190F95" w:rsidP="00A30960">
      <w:pPr>
        <w:autoSpaceDE w:val="0"/>
        <w:autoSpaceDN w:val="0"/>
        <w:adjustRightInd w:val="0"/>
        <w:spacing w:after="0" w:line="276" w:lineRule="auto"/>
        <w:jc w:val="both"/>
        <w:rPr>
          <w:rFonts w:ascii="Book Antiqua" w:hAnsi="Book Antiqua" w:cs="Arial-BoldMT"/>
          <w:b/>
          <w:bCs/>
        </w:rPr>
      </w:pPr>
    </w:p>
    <w:p w14:paraId="003B4E36" w14:textId="4397C51D" w:rsidR="0062518C" w:rsidRPr="00556EAE" w:rsidRDefault="0062518C" w:rsidP="00633561">
      <w:pPr>
        <w:pStyle w:val="Nagwek1"/>
        <w:numPr>
          <w:ilvl w:val="0"/>
          <w:numId w:val="25"/>
        </w:numPr>
      </w:pPr>
      <w:bookmarkStart w:id="53" w:name="_Toc123135309"/>
      <w:r w:rsidRPr="00556EAE">
        <w:t>Środki ochrony prawnej przysługujące wykonawcy w toku postępowania o udzielenie</w:t>
      </w:r>
      <w:r w:rsidR="00190F95" w:rsidRPr="00556EAE">
        <w:t xml:space="preserve"> </w:t>
      </w:r>
      <w:r w:rsidRPr="00556EAE">
        <w:t>zamówienia</w:t>
      </w:r>
      <w:bookmarkEnd w:id="53"/>
    </w:p>
    <w:p w14:paraId="7E34133A" w14:textId="77777777" w:rsidR="000F5F50" w:rsidRPr="00556EAE" w:rsidRDefault="000F5F50" w:rsidP="00A30960">
      <w:pPr>
        <w:pStyle w:val="Akapitzlist"/>
        <w:autoSpaceDE w:val="0"/>
        <w:autoSpaceDN w:val="0"/>
        <w:adjustRightInd w:val="0"/>
        <w:spacing w:after="0" w:line="276" w:lineRule="auto"/>
        <w:ind w:left="1080"/>
        <w:jc w:val="both"/>
        <w:rPr>
          <w:rFonts w:ascii="Book Antiqua" w:hAnsi="Book Antiqua" w:cs="Arial-BoldMT"/>
          <w:b/>
          <w:bCs/>
        </w:rPr>
      </w:pPr>
    </w:p>
    <w:p w14:paraId="2ED29F52" w14:textId="148A8714"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Środki ochrony prawnej określone w niniejszym dziale przysługują Wykonawcy, uczestnikowi postepowania oraz innemu podmiotowi, jeżeli ma lub miał interes w uzyskaniu zamówienia oraz poniósł lub może ponieść szkodę w wyniku naruszenia przez zamawiającego przepisów ustawy </w:t>
      </w:r>
      <w:proofErr w:type="spellStart"/>
      <w:r w:rsidR="001F5D66">
        <w:rPr>
          <w:rFonts w:ascii="Book Antiqua" w:hAnsi="Book Antiqua" w:cs="Tahoma"/>
          <w:color w:val="000000" w:themeColor="text1"/>
        </w:rPr>
        <w:t>Pzp</w:t>
      </w:r>
      <w:proofErr w:type="spellEnd"/>
      <w:r w:rsidRPr="00556EAE">
        <w:rPr>
          <w:rFonts w:ascii="Book Antiqua" w:hAnsi="Book Antiqua" w:cs="Tahoma"/>
          <w:color w:val="000000" w:themeColor="text1"/>
        </w:rPr>
        <w:t xml:space="preserve">. </w:t>
      </w:r>
    </w:p>
    <w:p w14:paraId="6136C968" w14:textId="6513C40B"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001F5D66">
        <w:rPr>
          <w:rFonts w:ascii="Book Antiqua" w:hAnsi="Book Antiqua" w:cs="Tahoma"/>
          <w:color w:val="000000" w:themeColor="text1"/>
        </w:rPr>
        <w:t>Pzp</w:t>
      </w:r>
      <w:proofErr w:type="spellEnd"/>
      <w:r w:rsidRPr="00556EAE">
        <w:rPr>
          <w:rFonts w:ascii="Book Antiqua" w:hAnsi="Book Antiqua" w:cs="Tahoma"/>
          <w:color w:val="000000" w:themeColor="text1"/>
        </w:rPr>
        <w:t>. oraz Rzecznikowi Małych i Średnich Przedsiębiorców.</w:t>
      </w:r>
    </w:p>
    <w:p w14:paraId="0DD9729A"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Odwołanie przysługuje na:</w:t>
      </w:r>
    </w:p>
    <w:p w14:paraId="6A0E2CEC" w14:textId="77777777" w:rsidR="00190F95" w:rsidRPr="00556EAE" w:rsidRDefault="00190F95" w:rsidP="00633561">
      <w:pPr>
        <w:pStyle w:val="Akapitzlist"/>
        <w:numPr>
          <w:ilvl w:val="1"/>
          <w:numId w:val="10"/>
        </w:numPr>
        <w:suppressAutoHyphens/>
        <w:autoSpaceDN w:val="0"/>
        <w:spacing w:line="276" w:lineRule="auto"/>
        <w:ind w:left="851"/>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niezgodną z przepisami ustawy czynność Zamawiającego, podjętą w postępowaniu o udzielenie zamówienia, w tym na projektowane postanowienie umowy;</w:t>
      </w:r>
    </w:p>
    <w:p w14:paraId="3CDE55AB" w14:textId="77777777" w:rsidR="00190F95" w:rsidRPr="00556EAE" w:rsidRDefault="00190F95" w:rsidP="00633561">
      <w:pPr>
        <w:pStyle w:val="Akapitzlist"/>
        <w:numPr>
          <w:ilvl w:val="1"/>
          <w:numId w:val="10"/>
        </w:numPr>
        <w:suppressAutoHyphens/>
        <w:autoSpaceDN w:val="0"/>
        <w:spacing w:line="276" w:lineRule="auto"/>
        <w:ind w:left="851"/>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zaniechanie czynności w postępowaniu o udzielenie zamówienia do której zamawiający był obowiązany na podstawie ustawy;</w:t>
      </w:r>
    </w:p>
    <w:p w14:paraId="3889453B"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Odwołanie wnosi się do Prezesa Izby. Odwołujący przekazuje kopię odwołania zamawiającemu przed upływem terminu do wniesienia odwołania w taki sposób, aby mógł on zapoznać się z jego treścią przed upływem tego terminu.</w:t>
      </w:r>
    </w:p>
    <w:p w14:paraId="0531C68C"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Odwołanie wobec treści ogłoszenia lub treści SWZ wnosi się w terminie 10 dni od dnia publikacji ogłoszenia w Dzienniku Urzędowym Unii Europejskiej lub zamieszczenia dokumentów zamówienia na stronie internetowej.</w:t>
      </w:r>
    </w:p>
    <w:p w14:paraId="619AA1BA"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Odwołanie wnosi się w terminie: </w:t>
      </w:r>
    </w:p>
    <w:p w14:paraId="043B579B" w14:textId="77777777" w:rsidR="00190F95" w:rsidRPr="00556EAE" w:rsidRDefault="00190F95" w:rsidP="00633561">
      <w:pPr>
        <w:pStyle w:val="Akapitzlist"/>
        <w:numPr>
          <w:ilvl w:val="0"/>
          <w:numId w:val="14"/>
        </w:numPr>
        <w:suppressAutoHyphens/>
        <w:autoSpaceDN w:val="0"/>
        <w:spacing w:line="276" w:lineRule="auto"/>
        <w:ind w:left="851"/>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10 dni od dnia przekazania informacji o czynności zamawiającego stanowiącej podstawę jego wniesienia, jeżeli informacja została przekazana przy użyciu środków komunikacji elektronicznej,</w:t>
      </w:r>
    </w:p>
    <w:p w14:paraId="739C9286" w14:textId="77777777" w:rsidR="00190F95" w:rsidRPr="00556EAE" w:rsidRDefault="00190F95" w:rsidP="00633561">
      <w:pPr>
        <w:pStyle w:val="Akapitzlist"/>
        <w:numPr>
          <w:ilvl w:val="0"/>
          <w:numId w:val="14"/>
        </w:numPr>
        <w:suppressAutoHyphens/>
        <w:autoSpaceDN w:val="0"/>
        <w:spacing w:line="276" w:lineRule="auto"/>
        <w:ind w:left="851"/>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lastRenderedPageBreak/>
        <w:t>15 dni od dnia przekazania informacji o czynności zamawiającego stanowiącej podstawę jego wniesienia, jeżeli informacja została przekazana w sposób inny niż określony w pkt 1.</w:t>
      </w:r>
    </w:p>
    <w:p w14:paraId="58AE07E1"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 Odwołanie w przypadkach innych niż określone w pkt 5 i 6 wnosi się w terminie 10 dni od dnia, w którym powzięto lub przy zachowaniu należytej staranności można było powziąć wiadomość o okolicznościach stanowiących podstawę jego wniesienia</w:t>
      </w:r>
    </w:p>
    <w:p w14:paraId="27711D7A" w14:textId="4C3548D8"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Na orzeczenie Izby oraz postanowienie Prezesa Izby, o którym mowa w art. 519 ust. 1 ustawy </w:t>
      </w:r>
      <w:proofErr w:type="spellStart"/>
      <w:r w:rsidR="001F5D66">
        <w:rPr>
          <w:rFonts w:ascii="Book Antiqua" w:hAnsi="Book Antiqua" w:cs="Tahoma"/>
          <w:color w:val="000000" w:themeColor="text1"/>
        </w:rPr>
        <w:t>Pzp</w:t>
      </w:r>
      <w:proofErr w:type="spellEnd"/>
      <w:r w:rsidRPr="00556EAE">
        <w:rPr>
          <w:rFonts w:ascii="Book Antiqua" w:hAnsi="Book Antiqua" w:cs="Tahoma"/>
          <w:color w:val="000000" w:themeColor="text1"/>
        </w:rPr>
        <w:t>., stronom oraz uczestnikom postępowania odwoławczego przysługuje skarga do sądu.</w:t>
      </w:r>
    </w:p>
    <w:p w14:paraId="3984A9E3"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W postępowaniu toczącym się wskutek wniesienia skargi stosuje się odpowiednio przepisy ustawy z dnia 17.11.1964 r. - Kodeks postępowania cywilnego o apelacji, jeżeli przepisy niniejszego rozdziału nie stanowią inaczej</w:t>
      </w:r>
    </w:p>
    <w:p w14:paraId="317637C4" w14:textId="77777777"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Skargę wnosi się do Sądu Okręgowego w Warszawie - sądu zamówień publicznych, zwanego dalej "sądem zamówień publicznych".</w:t>
      </w:r>
    </w:p>
    <w:p w14:paraId="1F462CED" w14:textId="17D8C596" w:rsidR="00190F95" w:rsidRPr="00556EAE" w:rsidRDefault="00190F95" w:rsidP="00633561">
      <w:pPr>
        <w:pStyle w:val="Akapitzlist"/>
        <w:numPr>
          <w:ilvl w:val="6"/>
          <w:numId w:val="13"/>
        </w:numPr>
        <w:suppressAutoHyphens/>
        <w:autoSpaceDN w:val="0"/>
        <w:spacing w:line="276" w:lineRule="auto"/>
        <w:ind w:left="0"/>
        <w:contextualSpacing w:val="0"/>
        <w:jc w:val="both"/>
        <w:textAlignment w:val="baseline"/>
        <w:rPr>
          <w:rFonts w:ascii="Book Antiqua" w:hAnsi="Book Antiqua" w:cs="Tahoma"/>
          <w:color w:val="000000" w:themeColor="text1"/>
        </w:rPr>
      </w:pPr>
      <w:r w:rsidRPr="00556EAE">
        <w:rPr>
          <w:rFonts w:ascii="Book Antiqua" w:hAnsi="Book Antiqua" w:cs="Tahoma"/>
          <w:color w:val="000000" w:themeColor="text1"/>
        </w:rPr>
        <w:t xml:space="preserve">Skargę wnosi się za pośrednictwem Prezesa Izby, w terminie 14 dni od dnia doręczenia orzeczenia Izby lub postanowienia Prezesa Izby, o którym mowa w art. 519 ust. 1 ustawy </w:t>
      </w:r>
      <w:proofErr w:type="spellStart"/>
      <w:r w:rsidR="001F5D66">
        <w:rPr>
          <w:rFonts w:ascii="Book Antiqua" w:hAnsi="Book Antiqua" w:cs="Tahoma"/>
          <w:color w:val="000000" w:themeColor="text1"/>
        </w:rPr>
        <w:t>Pzp</w:t>
      </w:r>
      <w:proofErr w:type="spellEnd"/>
      <w:r w:rsidRPr="00556EAE">
        <w:rPr>
          <w:rFonts w:ascii="Book Antiqua" w:hAnsi="Book Antiqua" w:cs="Tahoma"/>
          <w:color w:val="000000" w:themeColor="text1"/>
        </w:rPr>
        <w:t>., przesyłając jednocześnie jej odpis przeciwnikowi skargi. Złożenie skargi w placówce pocztowej operatora wyznaczonego w rozumieniu ustawy z dnia 23.11.2012 r. - Prawo pocztowe jest równoznaczne z jej wniesieniem.</w:t>
      </w:r>
    </w:p>
    <w:p w14:paraId="623647F4" w14:textId="69EC4E55" w:rsidR="00887F5E" w:rsidRDefault="00190F95" w:rsidP="00A30960">
      <w:pPr>
        <w:autoSpaceDE w:val="0"/>
        <w:autoSpaceDN w:val="0"/>
        <w:adjustRightInd w:val="0"/>
        <w:spacing w:after="0" w:line="276" w:lineRule="auto"/>
        <w:jc w:val="both"/>
        <w:rPr>
          <w:rFonts w:ascii="Book Antiqua" w:hAnsi="Book Antiqua" w:cs="Tahoma"/>
          <w:color w:val="000000" w:themeColor="text1"/>
        </w:rPr>
      </w:pPr>
      <w:r w:rsidRPr="00556EAE">
        <w:rPr>
          <w:rFonts w:ascii="Book Antiqua" w:hAnsi="Book Antiqua" w:cs="Tahoma"/>
          <w:color w:val="000000" w:themeColor="text1"/>
        </w:rPr>
        <w:t>Prezes Izby przekazuje skargę wraz z aktami postępowania odwoławczego do sądu zamówień publicznych w terminie 7 dni od dnia jej otrzymania</w:t>
      </w:r>
      <w:r w:rsidR="00887F5E" w:rsidRPr="00556EAE">
        <w:rPr>
          <w:rFonts w:ascii="Book Antiqua" w:hAnsi="Book Antiqua" w:cs="Tahoma"/>
          <w:color w:val="000000" w:themeColor="text1"/>
        </w:rPr>
        <w:t>.</w:t>
      </w:r>
    </w:p>
    <w:p w14:paraId="2986036C" w14:textId="77777777" w:rsidR="005D1471" w:rsidRPr="00556EAE" w:rsidRDefault="005D1471" w:rsidP="00A30960">
      <w:pPr>
        <w:autoSpaceDE w:val="0"/>
        <w:autoSpaceDN w:val="0"/>
        <w:adjustRightInd w:val="0"/>
        <w:spacing w:after="0" w:line="276" w:lineRule="auto"/>
        <w:jc w:val="both"/>
        <w:rPr>
          <w:rFonts w:ascii="Book Antiqua" w:hAnsi="Book Antiqua" w:cs="Tahoma"/>
          <w:color w:val="000000" w:themeColor="text1"/>
        </w:rPr>
      </w:pPr>
    </w:p>
    <w:p w14:paraId="57733CE5" w14:textId="77777777" w:rsidR="00887F5E" w:rsidRPr="00556EAE" w:rsidRDefault="00887F5E" w:rsidP="00A30960">
      <w:pPr>
        <w:autoSpaceDE w:val="0"/>
        <w:autoSpaceDN w:val="0"/>
        <w:adjustRightInd w:val="0"/>
        <w:spacing w:after="0" w:line="276" w:lineRule="auto"/>
        <w:jc w:val="both"/>
        <w:rPr>
          <w:rFonts w:ascii="Book Antiqua" w:hAnsi="Book Antiqua" w:cs="Tahoma"/>
          <w:color w:val="000000" w:themeColor="text1"/>
        </w:rPr>
      </w:pPr>
    </w:p>
    <w:p w14:paraId="7AF4148D" w14:textId="746327E3" w:rsidR="0062518C" w:rsidRPr="00556EAE" w:rsidRDefault="0062518C" w:rsidP="00633561">
      <w:pPr>
        <w:pStyle w:val="Nagwek1"/>
        <w:numPr>
          <w:ilvl w:val="0"/>
          <w:numId w:val="25"/>
        </w:numPr>
      </w:pPr>
      <w:bookmarkStart w:id="54" w:name="_Toc123135310"/>
      <w:r w:rsidRPr="00556EAE">
        <w:t>Wymagania dotyczące umowy o podwyk</w:t>
      </w:r>
      <w:r w:rsidR="00887F5E" w:rsidRPr="00556EAE">
        <w:t xml:space="preserve">onawstwo, której przedmiotem są </w:t>
      </w:r>
      <w:r w:rsidRPr="00556EAE">
        <w:t>roboty budowlane,</w:t>
      </w:r>
      <w:r w:rsidR="00887F5E" w:rsidRPr="00556EAE">
        <w:t xml:space="preserve"> </w:t>
      </w:r>
      <w:r w:rsidRPr="00556EAE">
        <w:t>których niespełnienie spowoduje zgłoszenie przez zamawiającego odpowiednio zastrzeżeń lub</w:t>
      </w:r>
      <w:r w:rsidR="00887F5E" w:rsidRPr="00556EAE">
        <w:t xml:space="preserve"> </w:t>
      </w:r>
      <w:r w:rsidRPr="00556EAE">
        <w:t>sprzeciwu</w:t>
      </w:r>
      <w:r w:rsidR="00887F5E" w:rsidRPr="00556EAE">
        <w:t>.</w:t>
      </w:r>
      <w:bookmarkEnd w:id="54"/>
    </w:p>
    <w:p w14:paraId="00C54CA1"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2C196314" w14:textId="6DD21BAF"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Umowy o podwykonawstwo muszą zawierać uregulowania dotyczące odpowiedzialności za wykonanie,</w:t>
      </w:r>
      <w:r w:rsidR="00DE5F52" w:rsidRPr="00556EAE">
        <w:rPr>
          <w:rFonts w:ascii="Book Antiqua" w:hAnsi="Book Antiqua" w:cs="ArialMT"/>
        </w:rPr>
        <w:t xml:space="preserve"> </w:t>
      </w:r>
      <w:r w:rsidRPr="00556EAE">
        <w:rPr>
          <w:rFonts w:ascii="Book Antiqua" w:hAnsi="Book Antiqua" w:cs="ArialMT"/>
        </w:rPr>
        <w:t>niewykonanie lub nienależyte wykonanie analogicznie do uregulowań zawartych w umowie z wykonawcą, w</w:t>
      </w:r>
      <w:r w:rsidR="00DE5F52" w:rsidRPr="00556EAE">
        <w:rPr>
          <w:rFonts w:ascii="Book Antiqua" w:hAnsi="Book Antiqua" w:cs="ArialMT"/>
        </w:rPr>
        <w:t xml:space="preserve"> </w:t>
      </w:r>
      <w:r w:rsidRPr="00556EAE">
        <w:rPr>
          <w:rFonts w:ascii="Book Antiqua" w:hAnsi="Book Antiqua" w:cs="ArialMT"/>
        </w:rPr>
        <w:t>szczególności odpowiedzialność z tytułu gwarancji i rękojmi oraz kar umownych. Umowa musi spełniać</w:t>
      </w:r>
      <w:r w:rsidR="00DE5F52" w:rsidRPr="00556EAE">
        <w:rPr>
          <w:rFonts w:ascii="Book Antiqua" w:hAnsi="Book Antiqua" w:cs="ArialMT"/>
        </w:rPr>
        <w:t xml:space="preserve"> </w:t>
      </w:r>
      <w:r w:rsidRPr="00556EAE">
        <w:rPr>
          <w:rFonts w:ascii="Book Antiqua" w:hAnsi="Book Antiqua" w:cs="ArialMT"/>
        </w:rPr>
        <w:t xml:space="preserve">wszystkie zapisy określone w art. 427 – 439 oraz 463-465 ustawy </w:t>
      </w:r>
      <w:proofErr w:type="spellStart"/>
      <w:r w:rsidR="001F5D66">
        <w:rPr>
          <w:rFonts w:ascii="Book Antiqua" w:hAnsi="Book Antiqua" w:cs="ArialMT"/>
        </w:rPr>
        <w:t>Pzp</w:t>
      </w:r>
      <w:proofErr w:type="spellEnd"/>
      <w:r w:rsidRPr="00556EAE">
        <w:rPr>
          <w:rFonts w:ascii="Book Antiqua" w:hAnsi="Book Antiqua" w:cs="ArialMT"/>
        </w:rPr>
        <w:t>.</w:t>
      </w:r>
    </w:p>
    <w:p w14:paraId="64FABEA5" w14:textId="19AAD8C3" w:rsidR="00DE5F52" w:rsidRDefault="00DE5F52" w:rsidP="00A30960">
      <w:pPr>
        <w:autoSpaceDE w:val="0"/>
        <w:autoSpaceDN w:val="0"/>
        <w:adjustRightInd w:val="0"/>
        <w:spacing w:after="0" w:line="276" w:lineRule="auto"/>
        <w:jc w:val="both"/>
        <w:rPr>
          <w:rFonts w:ascii="Book Antiqua" w:hAnsi="Book Antiqua" w:cs="ArialMT"/>
        </w:rPr>
      </w:pPr>
    </w:p>
    <w:p w14:paraId="4A4A6A4F"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0270B71E" w14:textId="5EBBD3BE" w:rsidR="0062518C" w:rsidRPr="00556EAE" w:rsidRDefault="0062518C" w:rsidP="00633561">
      <w:pPr>
        <w:pStyle w:val="Nagwek1"/>
        <w:numPr>
          <w:ilvl w:val="0"/>
          <w:numId w:val="25"/>
        </w:numPr>
      </w:pPr>
      <w:bookmarkStart w:id="55" w:name="_Toc123135311"/>
      <w:r w:rsidRPr="00556EAE">
        <w:lastRenderedPageBreak/>
        <w:t>Informacje o umowach o podwykonawstwo, których przedmiotem są dostawy lub usługi, które, z</w:t>
      </w:r>
      <w:r w:rsidR="00DE5F52" w:rsidRPr="00556EAE">
        <w:t xml:space="preserve"> </w:t>
      </w:r>
      <w:r w:rsidRPr="00556EAE">
        <w:t>uwagi na wartość lub przedmiot tych dostaw lub usług, nie podlegają obowiązkowi przedkładania</w:t>
      </w:r>
      <w:r w:rsidR="00DE5F52" w:rsidRPr="00556EAE">
        <w:t xml:space="preserve"> </w:t>
      </w:r>
      <w:r w:rsidRPr="00556EAE">
        <w:t>zamawiającemu</w:t>
      </w:r>
      <w:bookmarkEnd w:id="55"/>
    </w:p>
    <w:p w14:paraId="392DBCBC"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07E62DDC" w14:textId="5116288F" w:rsidR="00147F1B" w:rsidRPr="00147F1B" w:rsidRDefault="00147F1B" w:rsidP="00147F1B">
      <w:pPr>
        <w:autoSpaceDE w:val="0"/>
        <w:autoSpaceDN w:val="0"/>
        <w:adjustRightInd w:val="0"/>
        <w:spacing w:after="0"/>
        <w:jc w:val="both"/>
        <w:rPr>
          <w:rFonts w:ascii="Book Antiqua" w:hAnsi="Book Antiqua" w:cs="ArialMT"/>
        </w:rPr>
      </w:pPr>
      <w:r w:rsidRPr="00147F1B">
        <w:rPr>
          <w:rFonts w:ascii="Book Antiqua" w:hAnsi="Book Antiqua" w:cs="ArialMT"/>
        </w:rPr>
        <w:t>Nie podlegają obowiązkowi przedkładania Zamawiającemu umowy o podwykonawstwo w zakresie wszelkich dostaw i usług o wartości mniejszej niż 50 000 złotych netto.</w:t>
      </w:r>
    </w:p>
    <w:p w14:paraId="7CB46FD6" w14:textId="4F436EF6" w:rsidR="00DE5F52" w:rsidRDefault="00147F1B" w:rsidP="00147F1B">
      <w:pPr>
        <w:tabs>
          <w:tab w:val="left" w:pos="5170"/>
        </w:tabs>
        <w:autoSpaceDE w:val="0"/>
        <w:autoSpaceDN w:val="0"/>
        <w:adjustRightInd w:val="0"/>
        <w:spacing w:after="0" w:line="276" w:lineRule="auto"/>
        <w:jc w:val="both"/>
        <w:rPr>
          <w:rFonts w:ascii="Book Antiqua" w:hAnsi="Book Antiqua" w:cs="ArialMT"/>
        </w:rPr>
      </w:pPr>
      <w:r>
        <w:rPr>
          <w:rFonts w:ascii="Book Antiqua" w:hAnsi="Book Antiqua" w:cs="ArialMT"/>
        </w:rPr>
        <w:tab/>
      </w:r>
    </w:p>
    <w:p w14:paraId="744781B8"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31335057" w14:textId="39ECB935" w:rsidR="0062518C" w:rsidRPr="00556EAE" w:rsidRDefault="0062518C" w:rsidP="00633561">
      <w:pPr>
        <w:pStyle w:val="Nagwek1"/>
        <w:numPr>
          <w:ilvl w:val="0"/>
          <w:numId w:val="25"/>
        </w:numPr>
      </w:pPr>
      <w:bookmarkStart w:id="56" w:name="_Toc123135312"/>
      <w:r w:rsidRPr="00556EAE">
        <w:t>Zwrot kosztów udziału w postępowaniu</w:t>
      </w:r>
      <w:bookmarkEnd w:id="56"/>
    </w:p>
    <w:p w14:paraId="189DED27" w14:textId="77777777" w:rsidR="00DE5F52" w:rsidRPr="00556EAE" w:rsidRDefault="00DE5F52" w:rsidP="00A30960">
      <w:pPr>
        <w:pStyle w:val="Akapitzlist"/>
        <w:autoSpaceDE w:val="0"/>
        <w:autoSpaceDN w:val="0"/>
        <w:adjustRightInd w:val="0"/>
        <w:spacing w:after="0" w:line="276" w:lineRule="auto"/>
        <w:ind w:left="1080"/>
        <w:jc w:val="both"/>
        <w:rPr>
          <w:rFonts w:ascii="Book Antiqua" w:hAnsi="Book Antiqua" w:cs="Arial-BoldMT"/>
          <w:b/>
          <w:bCs/>
        </w:rPr>
      </w:pPr>
    </w:p>
    <w:p w14:paraId="7D9FB8F2"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Zamawiający </w:t>
      </w:r>
      <w:r w:rsidRPr="00556EAE">
        <w:rPr>
          <w:rFonts w:ascii="Book Antiqua" w:hAnsi="Book Antiqua" w:cs="Arial-BoldMT"/>
          <w:bCs/>
        </w:rPr>
        <w:t>nie przewiduje</w:t>
      </w:r>
      <w:r w:rsidRPr="00556EAE">
        <w:rPr>
          <w:rFonts w:ascii="Book Antiqua" w:hAnsi="Book Antiqua" w:cs="Arial-BoldMT"/>
          <w:b/>
          <w:bCs/>
        </w:rPr>
        <w:t xml:space="preserve"> </w:t>
      </w:r>
      <w:r w:rsidRPr="00556EAE">
        <w:rPr>
          <w:rFonts w:ascii="Book Antiqua" w:hAnsi="Book Antiqua" w:cs="ArialMT"/>
        </w:rPr>
        <w:t>zwrotu kosztów udziału w niniejszym postępowaniu o udzielenie zamówienia</w:t>
      </w:r>
      <w:r w:rsidR="00DE5F52" w:rsidRPr="00556EAE">
        <w:rPr>
          <w:rFonts w:ascii="Book Antiqua" w:hAnsi="Book Antiqua" w:cs="ArialMT"/>
        </w:rPr>
        <w:t xml:space="preserve"> </w:t>
      </w:r>
      <w:r w:rsidRPr="00556EAE">
        <w:rPr>
          <w:rFonts w:ascii="Book Antiqua" w:hAnsi="Book Antiqua" w:cs="ArialMT"/>
        </w:rPr>
        <w:t>publicznego.</w:t>
      </w:r>
    </w:p>
    <w:p w14:paraId="74772DBC" w14:textId="77777777" w:rsidR="007A417A" w:rsidRDefault="007A417A" w:rsidP="007A417A">
      <w:pPr>
        <w:pStyle w:val="Nagwek1"/>
      </w:pPr>
    </w:p>
    <w:p w14:paraId="215FBBDF" w14:textId="47704FEB" w:rsidR="0062518C" w:rsidRPr="00556EAE" w:rsidRDefault="0062518C" w:rsidP="00633561">
      <w:pPr>
        <w:pStyle w:val="Nagwek1"/>
        <w:numPr>
          <w:ilvl w:val="0"/>
          <w:numId w:val="25"/>
        </w:numPr>
      </w:pPr>
      <w:bookmarkStart w:id="57" w:name="_Toc123135313"/>
      <w:r w:rsidRPr="00556EAE">
        <w:t>Wymagania w zakresie zatrudnienia osób, o których mowa w art. 96 ust. 2 pkt 2</w:t>
      </w:r>
      <w:r w:rsidR="00AF5166">
        <w:t xml:space="preserve"> </w:t>
      </w:r>
      <w:proofErr w:type="spellStart"/>
      <w:r w:rsidR="001F5D66">
        <w:t>Pzp</w:t>
      </w:r>
      <w:proofErr w:type="spellEnd"/>
      <w:r w:rsidRPr="00556EAE">
        <w:t>, jeżeli</w:t>
      </w:r>
      <w:r w:rsidR="00DE5F52" w:rsidRPr="00556EAE">
        <w:t xml:space="preserve"> </w:t>
      </w:r>
      <w:r w:rsidRPr="00556EAE">
        <w:t>zamawiający przewiduje takie wymagania</w:t>
      </w:r>
      <w:bookmarkEnd w:id="57"/>
    </w:p>
    <w:p w14:paraId="70B721B7"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3C95632A"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Nie dotyczy.</w:t>
      </w:r>
    </w:p>
    <w:p w14:paraId="4A0A1B7F" w14:textId="77777777" w:rsidR="00DE5F52" w:rsidRPr="00556EAE" w:rsidRDefault="00DE5F52" w:rsidP="00A30960">
      <w:pPr>
        <w:autoSpaceDE w:val="0"/>
        <w:autoSpaceDN w:val="0"/>
        <w:adjustRightInd w:val="0"/>
        <w:spacing w:after="0" w:line="276" w:lineRule="auto"/>
        <w:jc w:val="both"/>
        <w:rPr>
          <w:rFonts w:ascii="Book Antiqua" w:hAnsi="Book Antiqua" w:cs="Arial-BoldMT"/>
          <w:b/>
          <w:bCs/>
        </w:rPr>
      </w:pPr>
    </w:p>
    <w:p w14:paraId="00CDBDCB" w14:textId="5BA5CB31" w:rsidR="0062518C" w:rsidRPr="00556EAE" w:rsidRDefault="0062518C" w:rsidP="00633561">
      <w:pPr>
        <w:pStyle w:val="Nagwek1"/>
        <w:numPr>
          <w:ilvl w:val="0"/>
          <w:numId w:val="25"/>
        </w:numPr>
      </w:pPr>
      <w:bookmarkStart w:id="58" w:name="_Toc123135314"/>
      <w:r w:rsidRPr="00556EAE">
        <w:t>Zastrzeżenie możliwości ubiegania się o udzielenie zamówienia wyłącznie przez wykonawców, o</w:t>
      </w:r>
      <w:r w:rsidR="00DE5F52" w:rsidRPr="00556EAE">
        <w:t xml:space="preserve"> </w:t>
      </w:r>
      <w:r w:rsidRPr="00556EAE">
        <w:t>których mowa w art. 94</w:t>
      </w:r>
      <w:r w:rsidR="00AF5166">
        <w:t xml:space="preserve"> </w:t>
      </w:r>
      <w:proofErr w:type="spellStart"/>
      <w:r w:rsidR="001F5D66">
        <w:t>Pzp</w:t>
      </w:r>
      <w:proofErr w:type="spellEnd"/>
      <w:r w:rsidRPr="00556EAE">
        <w:t>.</w:t>
      </w:r>
      <w:bookmarkEnd w:id="58"/>
    </w:p>
    <w:p w14:paraId="6FF6C260"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688BCE77" w14:textId="76486BFF" w:rsidR="0062518C"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N</w:t>
      </w:r>
      <w:r w:rsidR="00DE5F52" w:rsidRPr="00556EAE">
        <w:rPr>
          <w:rFonts w:ascii="Book Antiqua" w:hAnsi="Book Antiqua" w:cs="ArialMT"/>
        </w:rPr>
        <w:t>ie dotyczy.</w:t>
      </w:r>
    </w:p>
    <w:p w14:paraId="53641517"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567C9EB2" w14:textId="3B8A9015" w:rsidR="0062518C" w:rsidRPr="00556EAE" w:rsidRDefault="0062518C" w:rsidP="00633561">
      <w:pPr>
        <w:pStyle w:val="Nagwek1"/>
        <w:numPr>
          <w:ilvl w:val="0"/>
          <w:numId w:val="25"/>
        </w:numPr>
      </w:pPr>
      <w:bookmarkStart w:id="59" w:name="_Toc123135315"/>
      <w:r w:rsidRPr="00556EAE">
        <w:t>Złożenie oferty w postaci katalogów elektronicznych lub dołączenia katalogów elektronicznych</w:t>
      </w:r>
      <w:r w:rsidR="00DE5F52" w:rsidRPr="00556EAE">
        <w:t xml:space="preserve"> </w:t>
      </w:r>
      <w:r w:rsidRPr="00556EAE">
        <w:t>do oferty</w:t>
      </w:r>
      <w:bookmarkEnd w:id="59"/>
    </w:p>
    <w:p w14:paraId="05E0E8FC"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2056C89E"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 xml:space="preserve">Zamawiający </w:t>
      </w:r>
      <w:r w:rsidRPr="00556EAE">
        <w:rPr>
          <w:rFonts w:ascii="Book Antiqua" w:hAnsi="Book Antiqua" w:cs="Arial-BoldMT"/>
          <w:b/>
          <w:bCs/>
        </w:rPr>
        <w:t xml:space="preserve">nie ustala i nie dopuszcza </w:t>
      </w:r>
      <w:r w:rsidRPr="00556EAE">
        <w:rPr>
          <w:rFonts w:ascii="Book Antiqua" w:hAnsi="Book Antiqua" w:cs="ArialMT"/>
        </w:rPr>
        <w:t>możliwości przedstawienie informacji zawartych w ofercie w</w:t>
      </w:r>
      <w:r w:rsidR="00DE5F52" w:rsidRPr="00556EAE">
        <w:rPr>
          <w:rFonts w:ascii="Book Antiqua" w:hAnsi="Book Antiqua" w:cs="ArialMT"/>
        </w:rPr>
        <w:t xml:space="preserve"> </w:t>
      </w:r>
      <w:r w:rsidRPr="00556EAE">
        <w:rPr>
          <w:rFonts w:ascii="Book Antiqua" w:hAnsi="Book Antiqua" w:cs="ArialMT"/>
        </w:rPr>
        <w:t>postaci katalogu elektronicznego lub dołączenia katalogu elektronicznego do oferty.</w:t>
      </w:r>
    </w:p>
    <w:p w14:paraId="3C5B0A4C" w14:textId="09B1E8AA" w:rsidR="00DE5F52" w:rsidRDefault="00DE5F52" w:rsidP="00A30960">
      <w:pPr>
        <w:autoSpaceDE w:val="0"/>
        <w:autoSpaceDN w:val="0"/>
        <w:adjustRightInd w:val="0"/>
        <w:spacing w:after="0" w:line="276" w:lineRule="auto"/>
        <w:jc w:val="both"/>
        <w:rPr>
          <w:rFonts w:ascii="Book Antiqua" w:hAnsi="Book Antiqua" w:cs="ArialMT"/>
        </w:rPr>
      </w:pPr>
    </w:p>
    <w:p w14:paraId="09378ABE"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0BA6E898" w14:textId="738F9329" w:rsidR="0062518C" w:rsidRPr="00556EAE" w:rsidRDefault="0062518C" w:rsidP="00633561">
      <w:pPr>
        <w:pStyle w:val="Nagwek1"/>
        <w:numPr>
          <w:ilvl w:val="0"/>
          <w:numId w:val="25"/>
        </w:numPr>
      </w:pPr>
      <w:bookmarkStart w:id="60" w:name="_Toc123135316"/>
      <w:r w:rsidRPr="00556EAE">
        <w:lastRenderedPageBreak/>
        <w:t>Informacje dotyczące zwrotu kosztów udziału w postępowaniu, jeżeli zamawiający przewiduje ich</w:t>
      </w:r>
      <w:r w:rsidR="00DE5F52" w:rsidRPr="00556EAE">
        <w:t xml:space="preserve"> </w:t>
      </w:r>
      <w:r w:rsidRPr="00556EAE">
        <w:t>zwrot</w:t>
      </w:r>
      <w:bookmarkEnd w:id="60"/>
    </w:p>
    <w:p w14:paraId="1D35C0AD" w14:textId="77777777" w:rsidR="00DE5F52" w:rsidRPr="00556EAE" w:rsidRDefault="00DE5F52" w:rsidP="00A30960">
      <w:pPr>
        <w:autoSpaceDE w:val="0"/>
        <w:autoSpaceDN w:val="0"/>
        <w:adjustRightInd w:val="0"/>
        <w:spacing w:after="0" w:line="276" w:lineRule="auto"/>
        <w:jc w:val="both"/>
        <w:rPr>
          <w:rFonts w:ascii="Book Antiqua" w:hAnsi="Book Antiqua" w:cs="ArialMT"/>
        </w:rPr>
      </w:pPr>
    </w:p>
    <w:p w14:paraId="322D5BD4" w14:textId="028C2945"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przewiduje zwrotu kosztów udziału w niniejszym postępowaniu o zamówienie publiczne z</w:t>
      </w:r>
      <w:r w:rsidR="00DE5F52" w:rsidRPr="00556EAE">
        <w:rPr>
          <w:rFonts w:ascii="Book Antiqua" w:hAnsi="Book Antiqua" w:cs="ArialMT"/>
        </w:rPr>
        <w:t xml:space="preserve"> </w:t>
      </w:r>
      <w:r w:rsidRPr="00556EAE">
        <w:rPr>
          <w:rFonts w:ascii="Book Antiqua" w:hAnsi="Book Antiqua" w:cs="ArialMT"/>
        </w:rPr>
        <w:t xml:space="preserve">zastrzeżeniem art. 261 ustawy </w:t>
      </w:r>
      <w:proofErr w:type="spellStart"/>
      <w:r w:rsidR="001F5D66">
        <w:rPr>
          <w:rFonts w:ascii="Book Antiqua" w:hAnsi="Book Antiqua" w:cs="ArialMT"/>
        </w:rPr>
        <w:t>Pzp</w:t>
      </w:r>
      <w:proofErr w:type="spellEnd"/>
      <w:r w:rsidRPr="00556EAE">
        <w:rPr>
          <w:rFonts w:ascii="Book Antiqua" w:hAnsi="Book Antiqua" w:cs="ArialMT"/>
        </w:rPr>
        <w:t>.</w:t>
      </w:r>
    </w:p>
    <w:p w14:paraId="1128A996" w14:textId="7ADB4FF6" w:rsidR="00DE5F52" w:rsidRDefault="00DE5F52" w:rsidP="00A30960">
      <w:pPr>
        <w:autoSpaceDE w:val="0"/>
        <w:autoSpaceDN w:val="0"/>
        <w:adjustRightInd w:val="0"/>
        <w:spacing w:after="0" w:line="276" w:lineRule="auto"/>
        <w:jc w:val="both"/>
        <w:rPr>
          <w:rFonts w:ascii="Book Antiqua" w:hAnsi="Book Antiqua" w:cs="ArialMT"/>
        </w:rPr>
      </w:pPr>
    </w:p>
    <w:p w14:paraId="4A979B95"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5FFEA39A" w14:textId="068FCD48" w:rsidR="0062518C" w:rsidRPr="00556EAE" w:rsidRDefault="0062518C" w:rsidP="00633561">
      <w:pPr>
        <w:pStyle w:val="Nagwek1"/>
        <w:numPr>
          <w:ilvl w:val="0"/>
          <w:numId w:val="25"/>
        </w:numPr>
      </w:pPr>
      <w:bookmarkStart w:id="61" w:name="_Toc123135317"/>
      <w:r w:rsidRPr="00556EAE">
        <w:t>Aukcja elektroniczna</w:t>
      </w:r>
      <w:bookmarkEnd w:id="61"/>
    </w:p>
    <w:p w14:paraId="46D7290E" w14:textId="77777777" w:rsidR="00F864B0" w:rsidRPr="00556EAE" w:rsidRDefault="00F864B0" w:rsidP="00A30960">
      <w:pPr>
        <w:autoSpaceDE w:val="0"/>
        <w:autoSpaceDN w:val="0"/>
        <w:adjustRightInd w:val="0"/>
        <w:spacing w:after="0" w:line="276" w:lineRule="auto"/>
        <w:jc w:val="both"/>
        <w:rPr>
          <w:rFonts w:ascii="Book Antiqua" w:hAnsi="Book Antiqua" w:cs="Arial-BoldMT"/>
          <w:b/>
          <w:bCs/>
        </w:rPr>
      </w:pPr>
    </w:p>
    <w:p w14:paraId="474EDD52" w14:textId="77777777" w:rsidR="0062518C" w:rsidRPr="00556EAE" w:rsidRDefault="0062518C" w:rsidP="00A30960">
      <w:pPr>
        <w:autoSpaceDE w:val="0"/>
        <w:autoSpaceDN w:val="0"/>
        <w:adjustRightInd w:val="0"/>
        <w:spacing w:after="0" w:line="276" w:lineRule="auto"/>
        <w:jc w:val="both"/>
        <w:rPr>
          <w:rFonts w:ascii="Book Antiqua" w:hAnsi="Book Antiqua" w:cs="ArialMT"/>
        </w:rPr>
      </w:pPr>
      <w:r w:rsidRPr="00556EAE">
        <w:rPr>
          <w:rFonts w:ascii="Book Antiqua" w:hAnsi="Book Antiqua" w:cs="ArialMT"/>
        </w:rPr>
        <w:t>Zamawiający nie przewiduje przeprowadzania aukcji elektronicznej.</w:t>
      </w:r>
    </w:p>
    <w:p w14:paraId="378D6775" w14:textId="75CA0009" w:rsidR="00F864B0" w:rsidRDefault="00F864B0" w:rsidP="00A30960">
      <w:pPr>
        <w:autoSpaceDE w:val="0"/>
        <w:autoSpaceDN w:val="0"/>
        <w:adjustRightInd w:val="0"/>
        <w:spacing w:after="0" w:line="276" w:lineRule="auto"/>
        <w:jc w:val="both"/>
        <w:rPr>
          <w:rFonts w:ascii="Book Antiqua" w:hAnsi="Book Antiqua" w:cs="ArialMT"/>
        </w:rPr>
      </w:pPr>
    </w:p>
    <w:p w14:paraId="61705F8A" w14:textId="77777777" w:rsidR="005D1471" w:rsidRPr="00556EAE" w:rsidRDefault="005D1471" w:rsidP="00A30960">
      <w:pPr>
        <w:autoSpaceDE w:val="0"/>
        <w:autoSpaceDN w:val="0"/>
        <w:adjustRightInd w:val="0"/>
        <w:spacing w:after="0" w:line="276" w:lineRule="auto"/>
        <w:jc w:val="both"/>
        <w:rPr>
          <w:rFonts w:ascii="Book Antiqua" w:hAnsi="Book Antiqua" w:cs="ArialMT"/>
        </w:rPr>
      </w:pPr>
    </w:p>
    <w:p w14:paraId="46C6D715" w14:textId="47DD9932" w:rsidR="0062518C" w:rsidRPr="00556EAE" w:rsidRDefault="0062518C" w:rsidP="00633561">
      <w:pPr>
        <w:pStyle w:val="Nagwek1"/>
        <w:numPr>
          <w:ilvl w:val="0"/>
          <w:numId w:val="25"/>
        </w:numPr>
      </w:pPr>
      <w:bookmarkStart w:id="62" w:name="_Toc123135318"/>
      <w:r w:rsidRPr="00556EAE">
        <w:t>Informacje dodatkowe dotyczące składania ofert</w:t>
      </w:r>
      <w:bookmarkEnd w:id="62"/>
    </w:p>
    <w:p w14:paraId="553629D4" w14:textId="77777777" w:rsidR="00F864B0"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Wykonawca ponosi wszystkie koszty związane z przygotowaniem i złożeniem oferty, Zamawiający nie</w:t>
      </w:r>
      <w:r w:rsidR="00F864B0" w:rsidRPr="00A058DB">
        <w:rPr>
          <w:rFonts w:ascii="Book Antiqua" w:hAnsi="Book Antiqua" w:cs="Tahoma"/>
          <w:color w:val="000000" w:themeColor="text1"/>
        </w:rPr>
        <w:t xml:space="preserve"> </w:t>
      </w:r>
      <w:r w:rsidRPr="00A058DB">
        <w:rPr>
          <w:rFonts w:ascii="Book Antiqua" w:hAnsi="Book Antiqua" w:cs="Tahoma"/>
          <w:color w:val="000000" w:themeColor="text1"/>
        </w:rPr>
        <w:t>przewiduje zwrotu kosztów udziału w postępowaniu.</w:t>
      </w:r>
    </w:p>
    <w:p w14:paraId="19EF84C2" w14:textId="77777777" w:rsidR="00F864B0"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Zamawiający nie przewiduje składania ofert wariantowych.</w:t>
      </w:r>
    </w:p>
    <w:p w14:paraId="14C4B8AE" w14:textId="77777777" w:rsidR="00F864B0"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Zamawiający przewiduje udzielenie zamówień powtarzających.</w:t>
      </w:r>
    </w:p>
    <w:p w14:paraId="59EDB982" w14:textId="7058CD24" w:rsidR="00F864B0"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Zamawiający przewiduje możliwość udzielenia zamówień, o których mowa w art. 214 ust. 1 pkt 7</w:t>
      </w:r>
      <w:r w:rsidR="00F864B0" w:rsidRPr="00A058DB">
        <w:rPr>
          <w:rFonts w:ascii="Book Antiqua" w:hAnsi="Book Antiqua" w:cs="Tahoma"/>
          <w:color w:val="000000" w:themeColor="text1"/>
        </w:rPr>
        <w:t xml:space="preserve"> </w:t>
      </w:r>
      <w:r w:rsidR="001F5D66">
        <w:rPr>
          <w:rFonts w:ascii="Book Antiqua" w:hAnsi="Book Antiqua" w:cs="Tahoma"/>
          <w:color w:val="000000" w:themeColor="text1"/>
        </w:rPr>
        <w:t>PZP</w:t>
      </w:r>
      <w:r w:rsidRPr="00A058DB">
        <w:rPr>
          <w:rFonts w:ascii="Book Antiqua" w:hAnsi="Book Antiqua" w:cs="Tahoma"/>
          <w:color w:val="000000" w:themeColor="text1"/>
        </w:rPr>
        <w:t>, w okresie 3 lat od dnia udzielenia zamówienia podstawowego. Zamówienia te polegać będą na</w:t>
      </w:r>
      <w:r w:rsidR="00F864B0" w:rsidRPr="00A058DB">
        <w:rPr>
          <w:rFonts w:ascii="Book Antiqua" w:hAnsi="Book Antiqua" w:cs="Tahoma"/>
          <w:color w:val="000000" w:themeColor="text1"/>
        </w:rPr>
        <w:t xml:space="preserve"> </w:t>
      </w:r>
      <w:r w:rsidRPr="00A058DB">
        <w:rPr>
          <w:rFonts w:ascii="Book Antiqua" w:hAnsi="Book Antiqua" w:cs="Tahoma"/>
          <w:color w:val="000000" w:themeColor="text1"/>
        </w:rPr>
        <w:t>powtórzeniu robót podobnych do robót stanowiących przedmiot niniejszego zamówienia.</w:t>
      </w:r>
    </w:p>
    <w:p w14:paraId="6B5629EB" w14:textId="1A5381E0" w:rsidR="0062518C"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 xml:space="preserve">Zamówienia, o których mowa pkt </w:t>
      </w:r>
      <w:r w:rsidR="00F864B0" w:rsidRPr="00A058DB">
        <w:rPr>
          <w:rFonts w:ascii="Book Antiqua" w:hAnsi="Book Antiqua" w:cs="Tahoma"/>
          <w:color w:val="000000" w:themeColor="text1"/>
        </w:rPr>
        <w:t>4</w:t>
      </w:r>
      <w:r w:rsidRPr="00A058DB">
        <w:rPr>
          <w:rFonts w:ascii="Book Antiqua" w:hAnsi="Book Antiqua" w:cs="Tahoma"/>
          <w:color w:val="000000" w:themeColor="text1"/>
        </w:rPr>
        <w:t xml:space="preserve"> będą polegały na powtórzeniu robót zgodnych</w:t>
      </w:r>
      <w:r w:rsidR="00A058DB">
        <w:rPr>
          <w:rFonts w:ascii="Book Antiqua" w:hAnsi="Book Antiqua" w:cs="Tahoma"/>
          <w:color w:val="000000" w:themeColor="text1"/>
        </w:rPr>
        <w:t xml:space="preserve"> </w:t>
      </w:r>
      <w:r w:rsidRPr="00A058DB">
        <w:rPr>
          <w:rFonts w:ascii="Book Antiqua" w:hAnsi="Book Antiqua" w:cs="Tahoma"/>
          <w:color w:val="000000" w:themeColor="text1"/>
        </w:rPr>
        <w:t>z zakresem robót stanowiącymi przedmiot niniejszego zamówienia. Zakresem robót stanowiących przedmiot</w:t>
      </w:r>
      <w:r w:rsidR="00F864B0" w:rsidRPr="00A058DB">
        <w:rPr>
          <w:rFonts w:ascii="Book Antiqua" w:hAnsi="Book Antiqua" w:cs="Tahoma"/>
          <w:color w:val="000000" w:themeColor="text1"/>
        </w:rPr>
        <w:t xml:space="preserve"> </w:t>
      </w:r>
      <w:r w:rsidR="00FC1241" w:rsidRPr="00A058DB">
        <w:rPr>
          <w:rFonts w:ascii="Book Antiqua" w:hAnsi="Book Antiqua" w:cs="Tahoma"/>
          <w:color w:val="000000" w:themeColor="text1"/>
        </w:rPr>
        <w:t>zamówień, o których mowa w pkt 4</w:t>
      </w:r>
      <w:r w:rsidRPr="00A058DB">
        <w:rPr>
          <w:rFonts w:ascii="Book Antiqua" w:hAnsi="Book Antiqua" w:cs="Tahoma"/>
          <w:color w:val="000000" w:themeColor="text1"/>
        </w:rPr>
        <w:t xml:space="preserve"> będą prace z zakresu:</w:t>
      </w:r>
    </w:p>
    <w:p w14:paraId="6392FDA0"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w zakresie przygotowania terenu pod budowę i roboty ziemne.</w:t>
      </w:r>
    </w:p>
    <w:p w14:paraId="1918DAA3"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budowlane związane z budową rurociągów.</w:t>
      </w:r>
    </w:p>
    <w:p w14:paraId="69886E30"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Instalowanie urządzeń grzewczych, wentylacyjnych i klimatyzacyjnych.</w:t>
      </w:r>
    </w:p>
    <w:p w14:paraId="31F81283"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instalacyjne w budynkach.</w:t>
      </w:r>
    </w:p>
    <w:p w14:paraId="14EAF4B9"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budowlane w zakresie budowy wodociągów i rurociągów do odprowadzania ścieków.</w:t>
      </w:r>
    </w:p>
    <w:p w14:paraId="14BB1B7A"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budowlane w zakresie budowy rurociągów sprężonego powietrza.</w:t>
      </w:r>
    </w:p>
    <w:p w14:paraId="6919C89F"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instalacyjne elektryczne.</w:t>
      </w:r>
    </w:p>
    <w:p w14:paraId="1D326989"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wykończeniowe w zakresie obiektów budowlanych.</w:t>
      </w:r>
    </w:p>
    <w:p w14:paraId="32076438"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Wyposażenie oczyszczalni ścieków.</w:t>
      </w:r>
    </w:p>
    <w:p w14:paraId="609C7BB4" w14:textId="77777777" w:rsidR="0062518C" w:rsidRPr="00556EAE" w:rsidRDefault="0062518C" w:rsidP="00633561">
      <w:pPr>
        <w:pStyle w:val="Akapitzlist"/>
        <w:numPr>
          <w:ilvl w:val="0"/>
          <w:numId w:val="15"/>
        </w:numPr>
        <w:autoSpaceDE w:val="0"/>
        <w:autoSpaceDN w:val="0"/>
        <w:adjustRightInd w:val="0"/>
        <w:spacing w:after="0" w:line="276" w:lineRule="auto"/>
        <w:jc w:val="both"/>
        <w:rPr>
          <w:rFonts w:ascii="Book Antiqua" w:hAnsi="Book Antiqua" w:cs="ArialMT"/>
        </w:rPr>
      </w:pPr>
      <w:r w:rsidRPr="00556EAE">
        <w:rPr>
          <w:rFonts w:ascii="Book Antiqua" w:hAnsi="Book Antiqua" w:cs="ArialMT"/>
        </w:rPr>
        <w:t>Roboty w zakresie zagospodarowania terenu.</w:t>
      </w:r>
    </w:p>
    <w:p w14:paraId="6E428D8B" w14:textId="77777777" w:rsidR="00F864B0" w:rsidRPr="00556EAE" w:rsidRDefault="00F864B0" w:rsidP="00A30960">
      <w:pPr>
        <w:autoSpaceDE w:val="0"/>
        <w:autoSpaceDN w:val="0"/>
        <w:adjustRightInd w:val="0"/>
        <w:spacing w:after="0" w:line="276" w:lineRule="auto"/>
        <w:jc w:val="both"/>
        <w:rPr>
          <w:rFonts w:ascii="Book Antiqua" w:hAnsi="Book Antiqua" w:cs="ArialMT"/>
        </w:rPr>
      </w:pPr>
    </w:p>
    <w:p w14:paraId="0A3CEF95" w14:textId="02FE73AF" w:rsidR="0062518C"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Szczegółowy opis technologii wykonywania tych robót określa dokumentacja projektowa,</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 xml:space="preserve">a w przypadku wykonania tego zakresu w innej technologii normy krajowe i europejskie </w:t>
      </w:r>
      <w:r w:rsidRPr="00A058DB">
        <w:rPr>
          <w:rFonts w:ascii="Book Antiqua" w:hAnsi="Book Antiqua" w:cs="Tahoma"/>
          <w:color w:val="000000" w:themeColor="text1"/>
        </w:rPr>
        <w:lastRenderedPageBreak/>
        <w:t>odnoszące się do</w:t>
      </w:r>
      <w:r w:rsidR="00F864B0" w:rsidRPr="00A058DB">
        <w:rPr>
          <w:rFonts w:ascii="Book Antiqua" w:hAnsi="Book Antiqua" w:cs="Tahoma"/>
          <w:color w:val="000000" w:themeColor="text1"/>
        </w:rPr>
        <w:t xml:space="preserve"> </w:t>
      </w:r>
      <w:r w:rsidRPr="00A058DB">
        <w:rPr>
          <w:rFonts w:ascii="Book Antiqua" w:hAnsi="Book Antiqua" w:cs="Tahoma"/>
          <w:color w:val="000000" w:themeColor="text1"/>
        </w:rPr>
        <w:t>tych robót. Zakres rz</w:t>
      </w:r>
      <w:r w:rsidR="00F864B0" w:rsidRPr="00A058DB">
        <w:rPr>
          <w:rFonts w:ascii="Book Antiqua" w:hAnsi="Book Antiqua" w:cs="Tahoma"/>
          <w:color w:val="000000" w:themeColor="text1"/>
        </w:rPr>
        <w:t>e</w:t>
      </w:r>
      <w:r w:rsidRPr="00A058DB">
        <w:rPr>
          <w:rFonts w:ascii="Book Antiqua" w:hAnsi="Book Antiqua" w:cs="Tahoma"/>
          <w:color w:val="000000" w:themeColor="text1"/>
        </w:rPr>
        <w:t xml:space="preserve">czowy robót stanowiących przedmiot zamówień, o których mowa w pkt </w:t>
      </w:r>
      <w:r w:rsidR="00FC1241" w:rsidRPr="00A058DB">
        <w:rPr>
          <w:rFonts w:ascii="Book Antiqua" w:hAnsi="Book Antiqua" w:cs="Tahoma"/>
          <w:color w:val="000000" w:themeColor="text1"/>
        </w:rPr>
        <w:t>4</w:t>
      </w:r>
      <w:r w:rsidRPr="00A058DB">
        <w:rPr>
          <w:rFonts w:ascii="Book Antiqua" w:hAnsi="Book Antiqua" w:cs="Tahoma"/>
          <w:color w:val="000000" w:themeColor="text1"/>
        </w:rPr>
        <w:t xml:space="preserve"> nie</w:t>
      </w:r>
      <w:r w:rsidR="00F864B0" w:rsidRPr="00A058DB">
        <w:rPr>
          <w:rFonts w:ascii="Book Antiqua" w:hAnsi="Book Antiqua" w:cs="Tahoma"/>
          <w:color w:val="000000" w:themeColor="text1"/>
        </w:rPr>
        <w:t xml:space="preserve"> </w:t>
      </w:r>
      <w:r w:rsidRPr="00A058DB">
        <w:rPr>
          <w:rFonts w:ascii="Book Antiqua" w:hAnsi="Book Antiqua" w:cs="Tahoma"/>
          <w:color w:val="000000" w:themeColor="text1"/>
        </w:rPr>
        <w:t>przekroczy wartości 20 % wartości niniejszego zamówienia.</w:t>
      </w:r>
    </w:p>
    <w:p w14:paraId="5EBFD1C3" w14:textId="61861C8B" w:rsidR="00FC1241"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Zamówienia, o których mow</w:t>
      </w:r>
      <w:r w:rsidR="00FC1241" w:rsidRPr="00A058DB">
        <w:rPr>
          <w:rFonts w:ascii="Book Antiqua" w:hAnsi="Book Antiqua" w:cs="Tahoma"/>
          <w:color w:val="000000" w:themeColor="text1"/>
        </w:rPr>
        <w:t>a w pkt 4</w:t>
      </w:r>
      <w:r w:rsidRPr="00A058DB">
        <w:rPr>
          <w:rFonts w:ascii="Book Antiqua" w:hAnsi="Book Antiqua" w:cs="Tahoma"/>
          <w:color w:val="000000" w:themeColor="text1"/>
        </w:rPr>
        <w:t xml:space="preserve"> będą udzielane po przeprowadzeniu odrębnego postępowania</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o udzielenie zamówienia publicznego w trybie zamówienia z wolnej ręki, a jeżeli wartość szacunkowa będzie</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mniejsza od kwoty o której mowa w art. 2 ust.</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 xml:space="preserve">1 pkt 1 ustawy </w:t>
      </w:r>
      <w:proofErr w:type="spellStart"/>
      <w:r w:rsidR="001F5D66">
        <w:rPr>
          <w:rFonts w:ascii="Book Antiqua" w:hAnsi="Book Antiqua" w:cs="Tahoma"/>
          <w:color w:val="000000" w:themeColor="text1"/>
        </w:rPr>
        <w:t>Pzp</w:t>
      </w:r>
      <w:proofErr w:type="spellEnd"/>
      <w:r w:rsidRPr="00A058DB">
        <w:rPr>
          <w:rFonts w:ascii="Book Antiqua" w:hAnsi="Book Antiqua" w:cs="Tahoma"/>
          <w:color w:val="000000" w:themeColor="text1"/>
        </w:rPr>
        <w:t xml:space="preserve"> tylko po przeprowadzenie negocjacji.</w:t>
      </w:r>
    </w:p>
    <w:p w14:paraId="7FDF0D3D" w14:textId="660D51EE" w:rsidR="00FC1241" w:rsidRPr="00A058DB" w:rsidRDefault="0062518C"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w:t>
      </w:r>
      <w:r w:rsidR="00FC1241" w:rsidRPr="00A058DB">
        <w:rPr>
          <w:rFonts w:ascii="Book Antiqua" w:hAnsi="Book Antiqua" w:cs="Tahoma"/>
          <w:color w:val="000000" w:themeColor="text1"/>
        </w:rPr>
        <w:t>ówienia, o których mowa w pkt 4</w:t>
      </w:r>
      <w:r w:rsidRPr="00A058DB">
        <w:rPr>
          <w:rFonts w:ascii="Book Antiqua" w:hAnsi="Book Antiqua" w:cs="Tahoma"/>
          <w:color w:val="000000" w:themeColor="text1"/>
        </w:rPr>
        <w:t xml:space="preserve"> będą udzielane w przypadku wystąpienia potrzeby</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zwiększenia zakresu rzeczowego robót, zmiana technologii lub wprowadzenia zakresu dodatkowego w</w:t>
      </w:r>
      <w:r w:rsidR="00FC1241" w:rsidRPr="00A058DB">
        <w:rPr>
          <w:rFonts w:ascii="Book Antiqua" w:hAnsi="Book Antiqua" w:cs="Tahoma"/>
          <w:color w:val="000000" w:themeColor="text1"/>
        </w:rPr>
        <w:t xml:space="preserve"> </w:t>
      </w:r>
      <w:r w:rsidRPr="00A058DB">
        <w:rPr>
          <w:rFonts w:ascii="Book Antiqua" w:hAnsi="Book Antiqua" w:cs="Tahoma"/>
          <w:color w:val="000000" w:themeColor="text1"/>
        </w:rPr>
        <w:t>przypadku konieczności dokonania zmian w dokumentacji projektowej ora</w:t>
      </w:r>
      <w:r w:rsidR="00FC1241" w:rsidRPr="00A058DB">
        <w:rPr>
          <w:rFonts w:ascii="Book Antiqua" w:hAnsi="Book Antiqua" w:cs="Tahoma"/>
          <w:color w:val="000000" w:themeColor="text1"/>
        </w:rPr>
        <w:t xml:space="preserve">z gdy wystąpi potrzeba wykonania </w:t>
      </w:r>
      <w:r w:rsidRPr="00A058DB">
        <w:rPr>
          <w:rFonts w:ascii="Book Antiqua" w:hAnsi="Book Antiqua" w:cs="Tahoma"/>
          <w:color w:val="000000" w:themeColor="text1"/>
        </w:rPr>
        <w:t>dodatkowego zakresu po dokonanym odbiorze końcowym.</w:t>
      </w:r>
    </w:p>
    <w:p w14:paraId="2B0BD07A" w14:textId="018BB1F7" w:rsidR="0062518C" w:rsidRPr="00A058DB" w:rsidRDefault="00FC1241" w:rsidP="00633561">
      <w:pPr>
        <w:pStyle w:val="Akapitzlist"/>
        <w:numPr>
          <w:ilvl w:val="0"/>
          <w:numId w:val="51"/>
        </w:numPr>
        <w:suppressAutoHyphens/>
        <w:autoSpaceDN w:val="0"/>
        <w:spacing w:line="276" w:lineRule="auto"/>
        <w:ind w:left="0"/>
        <w:contextualSpacing w:val="0"/>
        <w:jc w:val="both"/>
        <w:textAlignment w:val="baseline"/>
        <w:rPr>
          <w:rFonts w:ascii="Book Antiqua" w:hAnsi="Book Antiqua" w:cs="Tahoma"/>
          <w:color w:val="000000" w:themeColor="text1"/>
        </w:rPr>
      </w:pPr>
      <w:r w:rsidRPr="00A058DB">
        <w:rPr>
          <w:rFonts w:ascii="Book Antiqua" w:hAnsi="Book Antiqua" w:cs="Tahoma"/>
          <w:color w:val="000000" w:themeColor="text1"/>
        </w:rPr>
        <w:t>Zamówienie o którym mowa w pkt 4</w:t>
      </w:r>
      <w:r w:rsidR="0062518C" w:rsidRPr="00A058DB">
        <w:rPr>
          <w:rFonts w:ascii="Book Antiqua" w:hAnsi="Book Antiqua" w:cs="Tahoma"/>
          <w:color w:val="000000" w:themeColor="text1"/>
        </w:rPr>
        <w:t xml:space="preserve"> może obejmować rodzajowo cały lub częściowy zakres robót</w:t>
      </w:r>
      <w:r w:rsidRPr="00A058DB">
        <w:rPr>
          <w:rFonts w:ascii="Book Antiqua" w:hAnsi="Book Antiqua" w:cs="Tahoma"/>
          <w:color w:val="000000" w:themeColor="text1"/>
        </w:rPr>
        <w:t xml:space="preserve"> wskazanych w pkt. 25</w:t>
      </w:r>
      <w:r w:rsidR="0062518C" w:rsidRPr="00A058DB">
        <w:rPr>
          <w:rFonts w:ascii="Book Antiqua" w:hAnsi="Book Antiqua" w:cs="Tahoma"/>
          <w:color w:val="000000" w:themeColor="text1"/>
        </w:rPr>
        <w:t>.</w:t>
      </w:r>
    </w:p>
    <w:p w14:paraId="7F49A0C6" w14:textId="77777777" w:rsidR="0062518C" w:rsidRPr="00556EAE" w:rsidRDefault="0062518C" w:rsidP="00A30960">
      <w:pPr>
        <w:autoSpaceDE w:val="0"/>
        <w:autoSpaceDN w:val="0"/>
        <w:adjustRightInd w:val="0"/>
        <w:spacing w:after="0" w:line="276" w:lineRule="auto"/>
        <w:jc w:val="both"/>
        <w:rPr>
          <w:rFonts w:ascii="Book Antiqua" w:hAnsi="Book Antiqua" w:cs="ArialMT"/>
        </w:rPr>
      </w:pPr>
    </w:p>
    <w:p w14:paraId="46A9BE92" w14:textId="275B8F8B" w:rsidR="0062518C" w:rsidRDefault="0062518C" w:rsidP="00633561">
      <w:pPr>
        <w:pStyle w:val="Nagwek1"/>
        <w:numPr>
          <w:ilvl w:val="0"/>
          <w:numId w:val="25"/>
        </w:numPr>
      </w:pPr>
      <w:bookmarkStart w:id="63" w:name="_Toc123135319"/>
      <w:r w:rsidRPr="00556EAE">
        <w:t xml:space="preserve">Załączniki do </w:t>
      </w:r>
      <w:r w:rsidR="00FC1241" w:rsidRPr="00556EAE">
        <w:t>SWZ</w:t>
      </w:r>
      <w:bookmarkEnd w:id="63"/>
    </w:p>
    <w:p w14:paraId="7E9E8156" w14:textId="77777777" w:rsidR="007A417A" w:rsidRPr="007A417A" w:rsidRDefault="007A417A" w:rsidP="007A417A"/>
    <w:p w14:paraId="7900BD94" w14:textId="33205336"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1 – Formularz ofertowy.</w:t>
      </w:r>
    </w:p>
    <w:p w14:paraId="6B95D616" w14:textId="77777777" w:rsid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w:t>
      </w:r>
      <w:r w:rsidR="00680C50" w:rsidRPr="00680C50">
        <w:rPr>
          <w:rFonts w:ascii="Book Antiqua" w:hAnsi="Book Antiqua" w:cs="Tahoma"/>
          <w:color w:val="000000" w:themeColor="text1"/>
        </w:rPr>
        <w:t xml:space="preserve"> </w:t>
      </w:r>
      <w:r w:rsidRPr="00680C50">
        <w:rPr>
          <w:rFonts w:ascii="Book Antiqua" w:hAnsi="Book Antiqua" w:cs="Tahoma"/>
          <w:color w:val="000000" w:themeColor="text1"/>
        </w:rPr>
        <w:t>2 – Oświadczenie dotyczące spełniania warunków udziału w postępowaniu.</w:t>
      </w:r>
    </w:p>
    <w:p w14:paraId="3E3BBED1" w14:textId="0E5B9CAA" w:rsidR="0062518C" w:rsidRPr="00680C50" w:rsidRDefault="00680C50"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Pr>
          <w:rFonts w:ascii="Book Antiqua" w:hAnsi="Book Antiqua" w:cs="Tahoma"/>
          <w:color w:val="000000" w:themeColor="text1"/>
        </w:rPr>
        <w:t>Z</w:t>
      </w:r>
      <w:r w:rsidR="0062518C" w:rsidRPr="00680C50">
        <w:rPr>
          <w:rFonts w:ascii="Book Antiqua" w:hAnsi="Book Antiqua" w:cs="Tahoma"/>
          <w:color w:val="000000" w:themeColor="text1"/>
        </w:rPr>
        <w:t>AŁĄCZNIK NR 3 – Oświadczenie dotyczące przesłanek wykluczenia z postępowania.</w:t>
      </w:r>
    </w:p>
    <w:p w14:paraId="15141CF0" w14:textId="0CD1D9D2"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w:t>
      </w:r>
      <w:r w:rsidR="00143A82" w:rsidRPr="00680C50">
        <w:rPr>
          <w:rFonts w:ascii="Book Antiqua" w:hAnsi="Book Antiqua" w:cs="Tahoma"/>
          <w:color w:val="000000" w:themeColor="text1"/>
        </w:rPr>
        <w:t>Ł</w:t>
      </w:r>
      <w:r w:rsidRPr="00680C50">
        <w:rPr>
          <w:rFonts w:ascii="Book Antiqua" w:hAnsi="Book Antiqua" w:cs="Tahoma"/>
          <w:color w:val="000000" w:themeColor="text1"/>
        </w:rPr>
        <w:t>ĄCZNIK NR 3a - Oświadczenie o niepodleganiu wykluczeniu i spełnianiu warunków udziału w</w:t>
      </w:r>
      <w:r w:rsidR="00FC1241" w:rsidRPr="00680C50">
        <w:rPr>
          <w:rFonts w:ascii="Book Antiqua" w:hAnsi="Book Antiqua" w:cs="Tahoma"/>
          <w:color w:val="000000" w:themeColor="text1"/>
        </w:rPr>
        <w:t xml:space="preserve"> </w:t>
      </w:r>
      <w:r w:rsidRPr="00680C50">
        <w:rPr>
          <w:rFonts w:ascii="Book Antiqua" w:hAnsi="Book Antiqua" w:cs="Tahoma"/>
          <w:color w:val="000000" w:themeColor="text1"/>
        </w:rPr>
        <w:t>postępowaniu podmiotu udostepniającego zasoby.</w:t>
      </w:r>
    </w:p>
    <w:p w14:paraId="3FA6E1D4" w14:textId="5B52FBED"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4 – Wzór umowy.</w:t>
      </w:r>
    </w:p>
    <w:p w14:paraId="0032562A" w14:textId="0C82DEAF"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5 – Wykaz osób.</w:t>
      </w:r>
    </w:p>
    <w:p w14:paraId="26203C10" w14:textId="005D5A00"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6 – Wykaz robót budowlanych.</w:t>
      </w:r>
    </w:p>
    <w:p w14:paraId="3DACEB22" w14:textId="27FB1A50"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w:t>
      </w:r>
      <w:r w:rsidR="00143A82" w:rsidRPr="00680C50">
        <w:rPr>
          <w:rFonts w:ascii="Book Antiqua" w:hAnsi="Book Antiqua" w:cs="Tahoma"/>
          <w:color w:val="000000" w:themeColor="text1"/>
        </w:rPr>
        <w:t>Ą</w:t>
      </w:r>
      <w:r w:rsidRPr="00680C50">
        <w:rPr>
          <w:rFonts w:ascii="Book Antiqua" w:hAnsi="Book Antiqua" w:cs="Tahoma"/>
          <w:color w:val="000000" w:themeColor="text1"/>
        </w:rPr>
        <w:t>CZNIK NR 7 – Dokumentacja projektowa.</w:t>
      </w:r>
    </w:p>
    <w:p w14:paraId="2DC55DDB" w14:textId="539582F3"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w:t>
      </w:r>
      <w:r w:rsidR="00143A82" w:rsidRPr="00680C50">
        <w:rPr>
          <w:rFonts w:ascii="Book Antiqua" w:hAnsi="Book Antiqua" w:cs="Tahoma"/>
          <w:color w:val="000000" w:themeColor="text1"/>
        </w:rPr>
        <w:t>Ą</w:t>
      </w:r>
      <w:r w:rsidRPr="00680C50">
        <w:rPr>
          <w:rFonts w:ascii="Book Antiqua" w:hAnsi="Book Antiqua" w:cs="Tahoma"/>
          <w:color w:val="000000" w:themeColor="text1"/>
        </w:rPr>
        <w:t>CZNIK NR 8 – Specyfikacja Technicznego Wykonania i Odbioru Robót Budowlanych i Przedmiary</w:t>
      </w:r>
      <w:r w:rsidR="00FC1241" w:rsidRPr="00680C50">
        <w:rPr>
          <w:rFonts w:ascii="Book Antiqua" w:hAnsi="Book Antiqua" w:cs="Tahoma"/>
          <w:color w:val="000000" w:themeColor="text1"/>
        </w:rPr>
        <w:t xml:space="preserve"> </w:t>
      </w:r>
      <w:r w:rsidRPr="00680C50">
        <w:rPr>
          <w:rFonts w:ascii="Book Antiqua" w:hAnsi="Book Antiqua" w:cs="Tahoma"/>
          <w:color w:val="000000" w:themeColor="text1"/>
        </w:rPr>
        <w:t>robót.</w:t>
      </w:r>
    </w:p>
    <w:p w14:paraId="07AE609F" w14:textId="5781E647"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9 – Oświadczenia dotyczące przynależności do grupy kapitałowej.</w:t>
      </w:r>
    </w:p>
    <w:p w14:paraId="47BD60DE" w14:textId="3F9D042E" w:rsidR="0062518C" w:rsidRPr="00680C50" w:rsidRDefault="0062518C"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10 – Wzór zobowiązania do oddania zasobów.</w:t>
      </w:r>
    </w:p>
    <w:p w14:paraId="2FD5B1ED" w14:textId="60B28D5A" w:rsidR="00143A82" w:rsidRPr="00680C50" w:rsidRDefault="00143A82" w:rsidP="00633561">
      <w:pPr>
        <w:pStyle w:val="Akapitzlist"/>
        <w:numPr>
          <w:ilvl w:val="0"/>
          <w:numId w:val="52"/>
        </w:numPr>
        <w:suppressAutoHyphens/>
        <w:autoSpaceDN w:val="0"/>
        <w:spacing w:line="276" w:lineRule="auto"/>
        <w:ind w:left="0"/>
        <w:contextualSpacing w:val="0"/>
        <w:jc w:val="both"/>
        <w:textAlignment w:val="baseline"/>
        <w:rPr>
          <w:rFonts w:ascii="Book Antiqua" w:hAnsi="Book Antiqua" w:cs="Tahoma"/>
          <w:color w:val="000000" w:themeColor="text1"/>
        </w:rPr>
      </w:pPr>
      <w:r w:rsidRPr="00680C50">
        <w:rPr>
          <w:rFonts w:ascii="Book Antiqua" w:hAnsi="Book Antiqua" w:cs="Tahoma"/>
          <w:color w:val="000000" w:themeColor="text1"/>
        </w:rPr>
        <w:t>ZAŁĄCZNIK  NR 11 - Oświadczenie RODO.</w:t>
      </w:r>
    </w:p>
    <w:p w14:paraId="5006CC3A" w14:textId="77777777" w:rsidR="00143A82" w:rsidRPr="00B151EE" w:rsidRDefault="00143A82" w:rsidP="00A30960">
      <w:pPr>
        <w:autoSpaceDE w:val="0"/>
        <w:autoSpaceDN w:val="0"/>
        <w:adjustRightInd w:val="0"/>
        <w:spacing w:after="0" w:line="276" w:lineRule="auto"/>
        <w:jc w:val="both"/>
        <w:rPr>
          <w:rFonts w:ascii="Book Antiqua" w:hAnsi="Book Antiqua" w:cs="ArialMT"/>
        </w:rPr>
      </w:pPr>
    </w:p>
    <w:p w14:paraId="18E47C11" w14:textId="77777777" w:rsidR="000F1FC0" w:rsidRPr="00B151EE" w:rsidRDefault="000F1FC0" w:rsidP="00A30960">
      <w:pPr>
        <w:spacing w:line="276" w:lineRule="auto"/>
        <w:jc w:val="both"/>
        <w:rPr>
          <w:rFonts w:ascii="Book Antiqua" w:hAnsi="Book Antiqua"/>
        </w:rPr>
      </w:pPr>
    </w:p>
    <w:sectPr w:rsidR="000F1FC0" w:rsidRPr="00B151EE" w:rsidSect="00CB4407">
      <w:headerReference w:type="even" r:id="rId36"/>
      <w:headerReference w:type="default" r:id="rId37"/>
      <w:footerReference w:type="even" r:id="rId38"/>
      <w:footerReference w:type="default" r:id="rId39"/>
      <w:headerReference w:type="first" r:id="rId40"/>
      <w:footerReference w:type="first" r:id="rId41"/>
      <w:pgSz w:w="11906" w:h="16838"/>
      <w:pgMar w:top="1417" w:right="1417" w:bottom="1417" w:left="1417" w:header="708" w:footer="708" w:gutter="0"/>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49E040" w15:done="0"/>
  <w15:commentEx w15:paraId="5E5BFE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3DA8C" w14:textId="77777777" w:rsidR="009553F1" w:rsidRDefault="009553F1" w:rsidP="00EC187E">
      <w:pPr>
        <w:spacing w:after="0" w:line="240" w:lineRule="auto"/>
      </w:pPr>
      <w:r>
        <w:separator/>
      </w:r>
    </w:p>
  </w:endnote>
  <w:endnote w:type="continuationSeparator" w:id="0">
    <w:p w14:paraId="5F0C1748" w14:textId="77777777" w:rsidR="009553F1" w:rsidRDefault="009553F1" w:rsidP="00EC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ArialMT">
    <w:panose1 w:val="00000000000000000000"/>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BoldMT">
    <w:panose1 w:val="00000000000000000000"/>
    <w:charset w:val="EE"/>
    <w:family w:val="auto"/>
    <w:notTrueType/>
    <w:pitch w:val="default"/>
    <w:sig w:usb0="00000005" w:usb1="00000000" w:usb2="00000000" w:usb3="00000000" w:csb0="00000002" w:csb1="00000000"/>
  </w:font>
  <w:font w:name="Calibri Light">
    <w:altName w:val="Arial"/>
    <w:charset w:val="EE"/>
    <w:family w:val="swiss"/>
    <w:pitch w:val="variable"/>
    <w:sig w:usb0="00000000"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E00002FF" w:usb1="400004FF" w:usb2="00000000" w:usb3="00000000" w:csb0="0000019F" w:csb1="00000000"/>
  </w:font>
  <w:font w:name="Cambria-Bold">
    <w:panose1 w:val="00000000000000000000"/>
    <w:charset w:val="EE"/>
    <w:family w:val="auto"/>
    <w:notTrueType/>
    <w:pitch w:val="default"/>
    <w:sig w:usb0="00000005" w:usb1="00000000" w:usb2="00000000" w:usb3="00000000" w:csb0="00000002" w:csb1="00000000"/>
  </w:font>
  <w:font w:name="Arial-ItalicMT">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37646" w14:textId="77777777" w:rsidR="0043521B" w:rsidRDefault="0043521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id w:val="-937592846"/>
      <w:docPartObj>
        <w:docPartGallery w:val="Page Numbers (Bottom of Page)"/>
        <w:docPartUnique/>
      </w:docPartObj>
    </w:sdtPr>
    <w:sdtEndPr/>
    <w:sdtContent>
      <w:p w14:paraId="26C08CB1" w14:textId="55898C85" w:rsidR="000B1312" w:rsidRDefault="000B1312">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005B68C4" w:rsidRPr="005B68C4">
          <w:rPr>
            <w:rFonts w:asciiTheme="majorHAnsi" w:eastAsiaTheme="majorEastAsia" w:hAnsiTheme="majorHAnsi" w:cstheme="majorBidi"/>
            <w:noProof/>
            <w:sz w:val="28"/>
            <w:szCs w:val="28"/>
          </w:rPr>
          <w:t>8</w:t>
        </w:r>
        <w:r>
          <w:rPr>
            <w:rFonts w:asciiTheme="majorHAnsi" w:eastAsiaTheme="majorEastAsia" w:hAnsiTheme="majorHAnsi" w:cstheme="majorBidi"/>
            <w:sz w:val="28"/>
            <w:szCs w:val="28"/>
          </w:rPr>
          <w:fldChar w:fldCharType="end"/>
        </w:r>
      </w:p>
    </w:sdtContent>
  </w:sdt>
  <w:p w14:paraId="0DBC5ADB" w14:textId="77777777" w:rsidR="000B1312" w:rsidRDefault="000B131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D32DB" w14:textId="77777777" w:rsidR="0043521B" w:rsidRDefault="004352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78DDC" w14:textId="77777777" w:rsidR="009553F1" w:rsidRDefault="009553F1" w:rsidP="00EC187E">
      <w:pPr>
        <w:spacing w:after="0" w:line="240" w:lineRule="auto"/>
      </w:pPr>
      <w:r>
        <w:separator/>
      </w:r>
    </w:p>
  </w:footnote>
  <w:footnote w:type="continuationSeparator" w:id="0">
    <w:p w14:paraId="07971D58" w14:textId="77777777" w:rsidR="009553F1" w:rsidRDefault="009553F1" w:rsidP="00EC18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B6960" w14:textId="77777777" w:rsidR="0043521B" w:rsidRDefault="0043521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F91DC" w14:textId="77777777" w:rsidR="0043521B" w:rsidRDefault="0043521B">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C9234" w14:textId="77777777" w:rsidR="0043521B" w:rsidRDefault="0043521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5B02"/>
    <w:multiLevelType w:val="hybridMultilevel"/>
    <w:tmpl w:val="7EAADB80"/>
    <w:lvl w:ilvl="0" w:tplc="C78CD0B0">
      <w:start w:val="2"/>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
    <w:nsid w:val="00A153A6"/>
    <w:multiLevelType w:val="hybridMultilevel"/>
    <w:tmpl w:val="DC6CC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751AE1"/>
    <w:multiLevelType w:val="hybridMultilevel"/>
    <w:tmpl w:val="B8D0BB86"/>
    <w:lvl w:ilvl="0" w:tplc="3E7432B4">
      <w:start w:val="1"/>
      <w:numFmt w:val="decimal"/>
      <w:lvlText w:val="%1."/>
      <w:lvlJc w:val="left"/>
      <w:pPr>
        <w:ind w:left="1440" w:hanging="360"/>
      </w:pPr>
      <w:rPr>
        <w:rFonts w:ascii="Book Antiqua" w:eastAsiaTheme="minorHAnsi" w:hAnsi="Book Antiqua" w:cs="ArialM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1D155C"/>
    <w:multiLevelType w:val="multilevel"/>
    <w:tmpl w:val="23EA4D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C666B8"/>
    <w:multiLevelType w:val="hybridMultilevel"/>
    <w:tmpl w:val="8A707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7C3ADD"/>
    <w:multiLevelType w:val="hybridMultilevel"/>
    <w:tmpl w:val="0108011C"/>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6592378"/>
    <w:multiLevelType w:val="multilevel"/>
    <w:tmpl w:val="E3909A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CE734BD"/>
    <w:multiLevelType w:val="hybridMultilevel"/>
    <w:tmpl w:val="85DEF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325BAE"/>
    <w:multiLevelType w:val="multilevel"/>
    <w:tmpl w:val="E3909A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3096942"/>
    <w:multiLevelType w:val="hybridMultilevel"/>
    <w:tmpl w:val="CF78E81A"/>
    <w:lvl w:ilvl="0" w:tplc="944A40D2">
      <w:start w:val="1"/>
      <w:numFmt w:val="upperRoman"/>
      <w:lvlText w:val="%1."/>
      <w:lvlJc w:val="left"/>
      <w:pPr>
        <w:ind w:left="1080" w:hanging="720"/>
      </w:pPr>
      <w:rPr>
        <w:rFonts w:hint="default"/>
        <w:b/>
      </w:rPr>
    </w:lvl>
    <w:lvl w:ilvl="1" w:tplc="3E7432B4">
      <w:start w:val="1"/>
      <w:numFmt w:val="decimal"/>
      <w:lvlText w:val="%2."/>
      <w:lvlJc w:val="left"/>
      <w:pPr>
        <w:ind w:left="1440" w:hanging="360"/>
      </w:pPr>
      <w:rPr>
        <w:rFonts w:ascii="Book Antiqua" w:eastAsiaTheme="minorHAnsi" w:hAnsi="Book Antiqua" w:cs="ArialMT"/>
      </w:rPr>
    </w:lvl>
    <w:lvl w:ilvl="2" w:tplc="9812650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3C34116"/>
    <w:multiLevelType w:val="hybridMultilevel"/>
    <w:tmpl w:val="BAD2B5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D94C84"/>
    <w:multiLevelType w:val="multilevel"/>
    <w:tmpl w:val="BFDE4D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9E80339"/>
    <w:multiLevelType w:val="hybridMultilevel"/>
    <w:tmpl w:val="D87218D6"/>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1A6C5B96"/>
    <w:multiLevelType w:val="hybridMultilevel"/>
    <w:tmpl w:val="BAD2B5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DAC0D25"/>
    <w:multiLevelType w:val="hybridMultilevel"/>
    <w:tmpl w:val="7034166C"/>
    <w:lvl w:ilvl="0" w:tplc="1E98F7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7D390A"/>
    <w:multiLevelType w:val="hybridMultilevel"/>
    <w:tmpl w:val="D5441A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1D2846"/>
    <w:multiLevelType w:val="hybridMultilevel"/>
    <w:tmpl w:val="7D709834"/>
    <w:lvl w:ilvl="0" w:tplc="3E7432B4">
      <w:start w:val="1"/>
      <w:numFmt w:val="decimal"/>
      <w:lvlText w:val="%1."/>
      <w:lvlJc w:val="left"/>
      <w:pPr>
        <w:ind w:left="1440" w:hanging="360"/>
      </w:pPr>
      <w:rPr>
        <w:rFonts w:ascii="Book Antiqua" w:eastAsiaTheme="minorHAnsi" w:hAnsi="Book Antiqua" w:cs="ArialM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3CB4EC2"/>
    <w:multiLevelType w:val="hybridMultilevel"/>
    <w:tmpl w:val="8C4603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4063C7B"/>
    <w:multiLevelType w:val="hybridMultilevel"/>
    <w:tmpl w:val="FAAC3A6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nsid w:val="25DD436A"/>
    <w:multiLevelType w:val="multilevel"/>
    <w:tmpl w:val="23EA4D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9281BF3"/>
    <w:multiLevelType w:val="hybridMultilevel"/>
    <w:tmpl w:val="3780967A"/>
    <w:lvl w:ilvl="0" w:tplc="04150017">
      <w:start w:val="1"/>
      <w:numFmt w:val="lowerLetter"/>
      <w:lvlText w:val="%1)"/>
      <w:lvlJc w:val="left"/>
      <w:pPr>
        <w:ind w:left="2487"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nsid w:val="2E98356C"/>
    <w:multiLevelType w:val="hybridMultilevel"/>
    <w:tmpl w:val="5B38FD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07C3183"/>
    <w:multiLevelType w:val="hybridMultilevel"/>
    <w:tmpl w:val="74B851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1D21C0"/>
    <w:multiLevelType w:val="hybridMultilevel"/>
    <w:tmpl w:val="5794196E"/>
    <w:lvl w:ilvl="0" w:tplc="16BA21FE">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46F4065"/>
    <w:multiLevelType w:val="hybridMultilevel"/>
    <w:tmpl w:val="91DE82CA"/>
    <w:lvl w:ilvl="0" w:tplc="D69A90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399E2C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BA43FA6"/>
    <w:multiLevelType w:val="hybridMultilevel"/>
    <w:tmpl w:val="ECA07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EFD2DAB"/>
    <w:multiLevelType w:val="hybridMultilevel"/>
    <w:tmpl w:val="A3BE2DB2"/>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F90318A"/>
    <w:multiLevelType w:val="hybridMultilevel"/>
    <w:tmpl w:val="8A707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6C71384"/>
    <w:multiLevelType w:val="hybridMultilevel"/>
    <w:tmpl w:val="E372103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49632FC8"/>
    <w:multiLevelType w:val="hybridMultilevel"/>
    <w:tmpl w:val="942A85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EAE3939"/>
    <w:multiLevelType w:val="hybridMultilevel"/>
    <w:tmpl w:val="1DA6C3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3BE5B4E"/>
    <w:multiLevelType w:val="hybridMultilevel"/>
    <w:tmpl w:val="5794196E"/>
    <w:lvl w:ilvl="0" w:tplc="16BA21FE">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5EC088D"/>
    <w:multiLevelType w:val="hybridMultilevel"/>
    <w:tmpl w:val="87CE85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75B06AE"/>
    <w:multiLevelType w:val="hybridMultilevel"/>
    <w:tmpl w:val="0108011C"/>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88F3FC7"/>
    <w:multiLevelType w:val="multilevel"/>
    <w:tmpl w:val="297ABB6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8C840E7"/>
    <w:multiLevelType w:val="hybridMultilevel"/>
    <w:tmpl w:val="1B12D7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651C7A0E">
      <w:start w:val="5"/>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93464D0"/>
    <w:multiLevelType w:val="hybridMultilevel"/>
    <w:tmpl w:val="A3BE2DB2"/>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A4730AF"/>
    <w:multiLevelType w:val="hybridMultilevel"/>
    <w:tmpl w:val="E372103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5A884D60"/>
    <w:multiLevelType w:val="hybridMultilevel"/>
    <w:tmpl w:val="329CE262"/>
    <w:lvl w:ilvl="0" w:tplc="04150011">
      <w:start w:val="1"/>
      <w:numFmt w:val="decimal"/>
      <w:lvlText w:val="%1)"/>
      <w:lvlJc w:val="left"/>
      <w:pPr>
        <w:ind w:left="5400" w:hanging="360"/>
      </w:p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40">
    <w:nsid w:val="5C600FD2"/>
    <w:multiLevelType w:val="multilevel"/>
    <w:tmpl w:val="23EA4D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CBC5F83"/>
    <w:multiLevelType w:val="hybridMultilevel"/>
    <w:tmpl w:val="66CE8A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E9379DE"/>
    <w:multiLevelType w:val="hybridMultilevel"/>
    <w:tmpl w:val="09ECF3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E9534C8"/>
    <w:multiLevelType w:val="hybridMultilevel"/>
    <w:tmpl w:val="5794196E"/>
    <w:lvl w:ilvl="0" w:tplc="16BA21FE">
      <w:start w:val="1"/>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231341B"/>
    <w:multiLevelType w:val="hybridMultilevel"/>
    <w:tmpl w:val="3C8AC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242443C"/>
    <w:multiLevelType w:val="hybridMultilevel"/>
    <w:tmpl w:val="BCDA6F72"/>
    <w:lvl w:ilvl="0" w:tplc="31A6FEC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nsid w:val="62662174"/>
    <w:multiLevelType w:val="hybridMultilevel"/>
    <w:tmpl w:val="14123F50"/>
    <w:lvl w:ilvl="0" w:tplc="40CC606E">
      <w:start w:val="1"/>
      <w:numFmt w:val="upperRoman"/>
      <w:lvlText w:val="%1."/>
      <w:lvlJc w:val="left"/>
      <w:pPr>
        <w:ind w:left="705" w:hanging="401"/>
      </w:pPr>
      <w:rPr>
        <w:rFonts w:ascii="Arial" w:eastAsia="Arial" w:hAnsi="Arial" w:cs="Arial" w:hint="default"/>
        <w:b w:val="0"/>
        <w:bCs w:val="0"/>
        <w:i w:val="0"/>
        <w:iCs w:val="0"/>
        <w:color w:val="3D3D3F"/>
        <w:w w:val="143"/>
        <w:sz w:val="20"/>
        <w:szCs w:val="20"/>
        <w:lang w:val="pl-PL" w:eastAsia="en-US" w:bidi="ar-SA"/>
      </w:rPr>
    </w:lvl>
    <w:lvl w:ilvl="1" w:tplc="C1C4FD24">
      <w:start w:val="1"/>
      <w:numFmt w:val="decimal"/>
      <w:lvlText w:val="%2)"/>
      <w:lvlJc w:val="left"/>
      <w:pPr>
        <w:ind w:left="1109" w:hanging="433"/>
      </w:pPr>
      <w:rPr>
        <w:rFonts w:hint="default"/>
        <w:spacing w:val="-1"/>
        <w:w w:val="91"/>
        <w:lang w:val="pl-PL" w:eastAsia="en-US" w:bidi="ar-SA"/>
      </w:rPr>
    </w:lvl>
    <w:lvl w:ilvl="2" w:tplc="F7647A58">
      <w:numFmt w:val="bullet"/>
      <w:lvlText w:val="·"/>
      <w:lvlJc w:val="left"/>
      <w:pPr>
        <w:ind w:left="752" w:hanging="113"/>
      </w:pPr>
      <w:rPr>
        <w:rFonts w:ascii="Arial" w:eastAsia="Arial" w:hAnsi="Arial" w:cs="Arial" w:hint="default"/>
        <w:b w:val="0"/>
        <w:bCs w:val="0"/>
        <w:i w:val="0"/>
        <w:iCs w:val="0"/>
        <w:color w:val="A1A0A5"/>
        <w:w w:val="101"/>
        <w:sz w:val="26"/>
        <w:szCs w:val="26"/>
        <w:lang w:val="pl-PL" w:eastAsia="en-US" w:bidi="ar-SA"/>
      </w:rPr>
    </w:lvl>
    <w:lvl w:ilvl="3" w:tplc="268EA016">
      <w:start w:val="1"/>
      <w:numFmt w:val="lowerLetter"/>
      <w:lvlText w:val="%4."/>
      <w:lvlJc w:val="left"/>
      <w:pPr>
        <w:ind w:left="1109" w:hanging="214"/>
      </w:pPr>
      <w:rPr>
        <w:rFonts w:ascii="Times New Roman" w:eastAsia="Times New Roman" w:hAnsi="Times New Roman" w:cs="Times New Roman" w:hint="default"/>
        <w:b w:val="0"/>
        <w:bCs w:val="0"/>
        <w:i/>
        <w:iCs/>
        <w:color w:val="3D3D3F"/>
        <w:w w:val="106"/>
        <w:sz w:val="24"/>
        <w:szCs w:val="24"/>
        <w:lang w:val="pl-PL" w:eastAsia="en-US" w:bidi="ar-SA"/>
      </w:rPr>
    </w:lvl>
    <w:lvl w:ilvl="4" w:tplc="EA16CC46">
      <w:numFmt w:val="bullet"/>
      <w:lvlText w:val="•"/>
      <w:lvlJc w:val="left"/>
      <w:pPr>
        <w:ind w:left="3380" w:hanging="214"/>
      </w:pPr>
      <w:rPr>
        <w:rFonts w:hint="default"/>
        <w:lang w:val="pl-PL" w:eastAsia="en-US" w:bidi="ar-SA"/>
      </w:rPr>
    </w:lvl>
    <w:lvl w:ilvl="5" w:tplc="17D21440">
      <w:numFmt w:val="bullet"/>
      <w:lvlText w:val="•"/>
      <w:lvlJc w:val="left"/>
      <w:pPr>
        <w:ind w:left="4520" w:hanging="214"/>
      </w:pPr>
      <w:rPr>
        <w:rFonts w:hint="default"/>
        <w:lang w:val="pl-PL" w:eastAsia="en-US" w:bidi="ar-SA"/>
      </w:rPr>
    </w:lvl>
    <w:lvl w:ilvl="6" w:tplc="234C601A">
      <w:numFmt w:val="bullet"/>
      <w:lvlText w:val="•"/>
      <w:lvlJc w:val="left"/>
      <w:pPr>
        <w:ind w:left="5660" w:hanging="214"/>
      </w:pPr>
      <w:rPr>
        <w:rFonts w:hint="default"/>
        <w:lang w:val="pl-PL" w:eastAsia="en-US" w:bidi="ar-SA"/>
      </w:rPr>
    </w:lvl>
    <w:lvl w:ilvl="7" w:tplc="410009EE">
      <w:numFmt w:val="bullet"/>
      <w:lvlText w:val="•"/>
      <w:lvlJc w:val="left"/>
      <w:pPr>
        <w:ind w:left="6800" w:hanging="214"/>
      </w:pPr>
      <w:rPr>
        <w:rFonts w:hint="default"/>
        <w:lang w:val="pl-PL" w:eastAsia="en-US" w:bidi="ar-SA"/>
      </w:rPr>
    </w:lvl>
    <w:lvl w:ilvl="8" w:tplc="3B20A7C6">
      <w:numFmt w:val="bullet"/>
      <w:lvlText w:val="•"/>
      <w:lvlJc w:val="left"/>
      <w:pPr>
        <w:ind w:left="7940" w:hanging="214"/>
      </w:pPr>
      <w:rPr>
        <w:rFonts w:hint="default"/>
        <w:lang w:val="pl-PL" w:eastAsia="en-US" w:bidi="ar-SA"/>
      </w:rPr>
    </w:lvl>
  </w:abstractNum>
  <w:abstractNum w:abstractNumId="47">
    <w:nsid w:val="66E40EDC"/>
    <w:multiLevelType w:val="hybridMultilevel"/>
    <w:tmpl w:val="63BA3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6EB2416"/>
    <w:multiLevelType w:val="hybridMultilevel"/>
    <w:tmpl w:val="494659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9407A7E"/>
    <w:multiLevelType w:val="hybridMultilevel"/>
    <w:tmpl w:val="6646E80E"/>
    <w:lvl w:ilvl="0" w:tplc="04150011">
      <w:start w:val="1"/>
      <w:numFmt w:val="decimal"/>
      <w:lvlText w:val="%1)"/>
      <w:lvlJc w:val="left"/>
      <w:pPr>
        <w:ind w:left="2700" w:hanging="360"/>
      </w:pPr>
    </w:lvl>
    <w:lvl w:ilvl="1" w:tplc="E6D660F0">
      <w:start w:val="5"/>
      <w:numFmt w:val="decimal"/>
      <w:lvlText w:val="%2."/>
      <w:lvlJc w:val="left"/>
      <w:pPr>
        <w:ind w:left="3420" w:hanging="360"/>
      </w:pPr>
      <w:rPr>
        <w:rFonts w:cs="Arial-BoldMT" w:hint="default"/>
        <w:b/>
      </w:rPr>
    </w:lvl>
    <w:lvl w:ilvl="2" w:tplc="04150017">
      <w:start w:val="1"/>
      <w:numFmt w:val="lowerLetter"/>
      <w:lvlText w:val="%3)"/>
      <w:lvlJc w:val="lef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0">
    <w:nsid w:val="6FCB0DD4"/>
    <w:multiLevelType w:val="hybridMultilevel"/>
    <w:tmpl w:val="6B646E76"/>
    <w:lvl w:ilvl="0" w:tplc="441AFD3C">
      <w:start w:val="1"/>
      <w:numFmt w:val="decimal"/>
      <w:lvlText w:val="%1."/>
      <w:lvlJc w:val="left"/>
      <w:pPr>
        <w:ind w:left="720" w:hanging="360"/>
      </w:pPr>
      <w:rPr>
        <w:b w:val="0"/>
      </w:rPr>
    </w:lvl>
    <w:lvl w:ilvl="1" w:tplc="D346BF1E">
      <w:start w:val="1"/>
      <w:numFmt w:val="decimal"/>
      <w:lvlText w:val="%2)"/>
      <w:lvlJc w:val="left"/>
      <w:pPr>
        <w:ind w:left="1440" w:hanging="360"/>
      </w:pPr>
      <w:rPr>
        <w:rFonts w:hint="default"/>
        <w:b w:val="0"/>
      </w:rPr>
    </w:lvl>
    <w:lvl w:ilvl="2" w:tplc="C0CABE90">
      <w:start w:val="1"/>
      <w:numFmt w:val="lowerLetter"/>
      <w:lvlText w:val="%3)"/>
      <w:lvlJc w:val="left"/>
      <w:pPr>
        <w:ind w:left="2340" w:hanging="360"/>
      </w:pPr>
      <w:rPr>
        <w:rFonts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1800A4C"/>
    <w:multiLevelType w:val="hybridMultilevel"/>
    <w:tmpl w:val="72627E2A"/>
    <w:lvl w:ilvl="0" w:tplc="DE12F586">
      <w:start w:val="1"/>
      <w:numFmt w:val="decimal"/>
      <w:lvlText w:val="%1)"/>
      <w:lvlJc w:val="left"/>
      <w:pPr>
        <w:ind w:left="1080" w:hanging="720"/>
      </w:pPr>
      <w:rPr>
        <w:rFonts w:ascii="Book Antiqua" w:eastAsiaTheme="minorHAnsi" w:hAnsi="Book Antiqua" w:cs="ArialMT"/>
        <w:b/>
        <w:color w:val="auto"/>
      </w:rPr>
    </w:lvl>
    <w:lvl w:ilvl="1" w:tplc="75A24416">
      <w:start w:val="1"/>
      <w:numFmt w:val="decimal"/>
      <w:lvlText w:val="%2)"/>
      <w:lvlJc w:val="left"/>
      <w:pPr>
        <w:ind w:left="1440" w:hanging="360"/>
      </w:pPr>
      <w:rPr>
        <w:rFonts w:ascii="Book Antiqua" w:eastAsiaTheme="minorHAnsi" w:hAnsi="Book Antiqua" w:cstheme="minorBidi"/>
      </w:rPr>
    </w:lvl>
    <w:lvl w:ilvl="2" w:tplc="04150017">
      <w:start w:val="1"/>
      <w:numFmt w:val="lowerLetter"/>
      <w:lvlText w:val="%3)"/>
      <w:lvlJc w:val="left"/>
      <w:pPr>
        <w:ind w:left="2160" w:hanging="180"/>
      </w:pPr>
    </w:lvl>
    <w:lvl w:ilvl="3" w:tplc="8EF28614">
      <w:start w:val="1"/>
      <w:numFmt w:val="lowerLetter"/>
      <w:lvlText w:val="%4)"/>
      <w:lvlJc w:val="left"/>
      <w:pPr>
        <w:ind w:left="2880" w:hanging="360"/>
      </w:pPr>
      <w:rPr>
        <w:rFonts w:hint="default"/>
        <w:color w:val="000000" w:themeColor="text1"/>
      </w:rPr>
    </w:lvl>
    <w:lvl w:ilvl="4" w:tplc="04150019">
      <w:start w:val="1"/>
      <w:numFmt w:val="lowerLetter"/>
      <w:lvlText w:val="%5."/>
      <w:lvlJc w:val="left"/>
      <w:pPr>
        <w:ind w:left="3600" w:hanging="360"/>
      </w:pPr>
    </w:lvl>
    <w:lvl w:ilvl="5" w:tplc="7738089E">
      <w:start w:val="4"/>
      <w:numFmt w:val="decimal"/>
      <w:lvlText w:val="%6."/>
      <w:lvlJc w:val="left"/>
      <w:pPr>
        <w:ind w:left="4500" w:hanging="360"/>
      </w:pPr>
      <w:rPr>
        <w:rFonts w:hint="default"/>
        <w:b w:val="0"/>
      </w:rPr>
    </w:lvl>
    <w:lvl w:ilvl="6" w:tplc="9D5C6A5C">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2CC4FBB"/>
    <w:multiLevelType w:val="hybridMultilevel"/>
    <w:tmpl w:val="105AC7E6"/>
    <w:lvl w:ilvl="0" w:tplc="944A40D2">
      <w:start w:val="1"/>
      <w:numFmt w:val="upperRoman"/>
      <w:lvlText w:val="%1."/>
      <w:lvlJc w:val="left"/>
      <w:pPr>
        <w:ind w:left="1080" w:hanging="720"/>
      </w:pPr>
      <w:rPr>
        <w:rFonts w:hint="default"/>
        <w:b/>
      </w:rPr>
    </w:lvl>
    <w:lvl w:ilvl="1" w:tplc="3E7432B4">
      <w:start w:val="1"/>
      <w:numFmt w:val="decimal"/>
      <w:lvlText w:val="%2."/>
      <w:lvlJc w:val="left"/>
      <w:pPr>
        <w:ind w:left="1440" w:hanging="360"/>
      </w:pPr>
      <w:rPr>
        <w:rFonts w:ascii="Book Antiqua" w:eastAsiaTheme="minorHAnsi" w:hAnsi="Book Antiqua" w:cs="ArialMT"/>
      </w:r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74012CEC"/>
    <w:multiLevelType w:val="hybridMultilevel"/>
    <w:tmpl w:val="2684DE7A"/>
    <w:lvl w:ilvl="0" w:tplc="9D1E3122">
      <w:start w:val="1"/>
      <w:numFmt w:val="decimal"/>
      <w:lvlText w:val="%1)"/>
      <w:lvlJc w:val="left"/>
      <w:pPr>
        <w:ind w:left="2340" w:hanging="360"/>
      </w:pPr>
      <w:rPr>
        <w:b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4">
    <w:nsid w:val="78EA6925"/>
    <w:multiLevelType w:val="hybridMultilevel"/>
    <w:tmpl w:val="6D1E7D38"/>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B400AEA"/>
    <w:multiLevelType w:val="multilevel"/>
    <w:tmpl w:val="23EA4D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C4F38AD"/>
    <w:multiLevelType w:val="hybridMultilevel"/>
    <w:tmpl w:val="6A1057D6"/>
    <w:lvl w:ilvl="0" w:tplc="198A1454">
      <w:start w:val="1"/>
      <w:numFmt w:val="upperRoman"/>
      <w:lvlText w:val="%1."/>
      <w:lvlJc w:val="left"/>
      <w:pPr>
        <w:ind w:left="720" w:hanging="360"/>
      </w:pPr>
      <w:rPr>
        <w:rFonts w:hint="default"/>
        <w:b w:val="0"/>
        <w:bCs/>
        <w:color w:val="2E74B5"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D8C43EC"/>
    <w:multiLevelType w:val="hybridMultilevel"/>
    <w:tmpl w:val="F732CDD4"/>
    <w:lvl w:ilvl="0" w:tplc="04150017">
      <w:start w:val="1"/>
      <w:numFmt w:val="lowerLetter"/>
      <w:lvlText w:val="%1)"/>
      <w:lvlJc w:val="left"/>
      <w:pPr>
        <w:ind w:left="4320" w:hanging="360"/>
      </w:pPr>
    </w:lvl>
    <w:lvl w:ilvl="1" w:tplc="04150019" w:tentative="1">
      <w:start w:val="1"/>
      <w:numFmt w:val="lowerLetter"/>
      <w:lvlText w:val="%2."/>
      <w:lvlJc w:val="left"/>
      <w:pPr>
        <w:ind w:left="5040" w:hanging="360"/>
      </w:pPr>
    </w:lvl>
    <w:lvl w:ilvl="2" w:tplc="0415001B" w:tentative="1">
      <w:start w:val="1"/>
      <w:numFmt w:val="lowerRoman"/>
      <w:lvlText w:val="%3."/>
      <w:lvlJc w:val="right"/>
      <w:pPr>
        <w:ind w:left="5760" w:hanging="180"/>
      </w:pPr>
    </w:lvl>
    <w:lvl w:ilvl="3" w:tplc="0415000F" w:tentative="1">
      <w:start w:val="1"/>
      <w:numFmt w:val="decimal"/>
      <w:lvlText w:val="%4."/>
      <w:lvlJc w:val="left"/>
      <w:pPr>
        <w:ind w:left="6480" w:hanging="360"/>
      </w:pPr>
    </w:lvl>
    <w:lvl w:ilvl="4" w:tplc="04150019" w:tentative="1">
      <w:start w:val="1"/>
      <w:numFmt w:val="lowerLetter"/>
      <w:lvlText w:val="%5."/>
      <w:lvlJc w:val="left"/>
      <w:pPr>
        <w:ind w:left="7200" w:hanging="360"/>
      </w:pPr>
    </w:lvl>
    <w:lvl w:ilvl="5" w:tplc="0415001B" w:tentative="1">
      <w:start w:val="1"/>
      <w:numFmt w:val="lowerRoman"/>
      <w:lvlText w:val="%6."/>
      <w:lvlJc w:val="right"/>
      <w:pPr>
        <w:ind w:left="7920" w:hanging="180"/>
      </w:pPr>
    </w:lvl>
    <w:lvl w:ilvl="6" w:tplc="0415000F" w:tentative="1">
      <w:start w:val="1"/>
      <w:numFmt w:val="decimal"/>
      <w:lvlText w:val="%7."/>
      <w:lvlJc w:val="left"/>
      <w:pPr>
        <w:ind w:left="8640" w:hanging="360"/>
      </w:pPr>
    </w:lvl>
    <w:lvl w:ilvl="7" w:tplc="04150019" w:tentative="1">
      <w:start w:val="1"/>
      <w:numFmt w:val="lowerLetter"/>
      <w:lvlText w:val="%8."/>
      <w:lvlJc w:val="left"/>
      <w:pPr>
        <w:ind w:left="9360" w:hanging="360"/>
      </w:pPr>
    </w:lvl>
    <w:lvl w:ilvl="8" w:tplc="0415001B" w:tentative="1">
      <w:start w:val="1"/>
      <w:numFmt w:val="lowerRoman"/>
      <w:lvlText w:val="%9."/>
      <w:lvlJc w:val="right"/>
      <w:pPr>
        <w:ind w:left="10080" w:hanging="180"/>
      </w:pPr>
    </w:lvl>
  </w:abstractNum>
  <w:abstractNum w:abstractNumId="58">
    <w:nsid w:val="7EA43AE1"/>
    <w:multiLevelType w:val="hybridMultilevel"/>
    <w:tmpl w:val="3780967A"/>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num w:numId="1">
    <w:abstractNumId w:val="9"/>
  </w:num>
  <w:num w:numId="2">
    <w:abstractNumId w:val="50"/>
  </w:num>
  <w:num w:numId="3">
    <w:abstractNumId w:val="49"/>
  </w:num>
  <w:num w:numId="4">
    <w:abstractNumId w:val="13"/>
  </w:num>
  <w:num w:numId="5">
    <w:abstractNumId w:val="22"/>
  </w:num>
  <w:num w:numId="6">
    <w:abstractNumId w:val="29"/>
  </w:num>
  <w:num w:numId="7">
    <w:abstractNumId w:val="44"/>
  </w:num>
  <w:num w:numId="8">
    <w:abstractNumId w:val="48"/>
  </w:num>
  <w:num w:numId="9">
    <w:abstractNumId w:val="33"/>
  </w:num>
  <w:num w:numId="10">
    <w:abstractNumId w:val="51"/>
  </w:num>
  <w:num w:numId="11">
    <w:abstractNumId w:val="32"/>
  </w:num>
  <w:num w:numId="12">
    <w:abstractNumId w:val="14"/>
  </w:num>
  <w:num w:numId="13">
    <w:abstractNumId w:val="36"/>
  </w:num>
  <w:num w:numId="14">
    <w:abstractNumId w:val="15"/>
  </w:num>
  <w:num w:numId="15">
    <w:abstractNumId w:val="47"/>
  </w:num>
  <w:num w:numId="16">
    <w:abstractNumId w:val="40"/>
  </w:num>
  <w:num w:numId="17">
    <w:abstractNumId w:val="12"/>
  </w:num>
  <w:num w:numId="18">
    <w:abstractNumId w:val="11"/>
  </w:num>
  <w:num w:numId="19">
    <w:abstractNumId w:val="0"/>
  </w:num>
  <w:num w:numId="20">
    <w:abstractNumId w:val="39"/>
  </w:num>
  <w:num w:numId="21">
    <w:abstractNumId w:val="21"/>
  </w:num>
  <w:num w:numId="22">
    <w:abstractNumId w:val="28"/>
  </w:num>
  <w:num w:numId="23">
    <w:abstractNumId w:val="25"/>
  </w:num>
  <w:num w:numId="24">
    <w:abstractNumId w:val="17"/>
  </w:num>
  <w:num w:numId="25">
    <w:abstractNumId w:val="56"/>
  </w:num>
  <w:num w:numId="26">
    <w:abstractNumId w:val="4"/>
  </w:num>
  <w:num w:numId="27">
    <w:abstractNumId w:val="16"/>
  </w:num>
  <w:num w:numId="28">
    <w:abstractNumId w:val="2"/>
  </w:num>
  <w:num w:numId="29">
    <w:abstractNumId w:val="52"/>
  </w:num>
  <w:num w:numId="30">
    <w:abstractNumId w:val="18"/>
  </w:num>
  <w:num w:numId="31">
    <w:abstractNumId w:val="57"/>
  </w:num>
  <w:num w:numId="32">
    <w:abstractNumId w:val="10"/>
  </w:num>
  <w:num w:numId="33">
    <w:abstractNumId w:val="30"/>
  </w:num>
  <w:num w:numId="34">
    <w:abstractNumId w:val="53"/>
  </w:num>
  <w:num w:numId="35">
    <w:abstractNumId w:val="58"/>
  </w:num>
  <w:num w:numId="36">
    <w:abstractNumId w:val="20"/>
  </w:num>
  <w:num w:numId="37">
    <w:abstractNumId w:val="7"/>
  </w:num>
  <w:num w:numId="38">
    <w:abstractNumId w:val="3"/>
  </w:num>
  <w:num w:numId="39">
    <w:abstractNumId w:val="42"/>
  </w:num>
  <w:num w:numId="40">
    <w:abstractNumId w:val="26"/>
  </w:num>
  <w:num w:numId="41">
    <w:abstractNumId w:val="55"/>
  </w:num>
  <w:num w:numId="42">
    <w:abstractNumId w:val="19"/>
  </w:num>
  <w:num w:numId="43">
    <w:abstractNumId w:val="35"/>
  </w:num>
  <w:num w:numId="44">
    <w:abstractNumId w:val="8"/>
  </w:num>
  <w:num w:numId="45">
    <w:abstractNumId w:val="6"/>
  </w:num>
  <w:num w:numId="46">
    <w:abstractNumId w:val="38"/>
  </w:num>
  <w:num w:numId="47">
    <w:abstractNumId w:val="43"/>
  </w:num>
  <w:num w:numId="48">
    <w:abstractNumId w:val="23"/>
  </w:num>
  <w:num w:numId="49">
    <w:abstractNumId w:val="34"/>
  </w:num>
  <w:num w:numId="50">
    <w:abstractNumId w:val="5"/>
  </w:num>
  <w:num w:numId="51">
    <w:abstractNumId w:val="37"/>
  </w:num>
  <w:num w:numId="52">
    <w:abstractNumId w:val="27"/>
  </w:num>
  <w:num w:numId="53">
    <w:abstractNumId w:val="46"/>
  </w:num>
  <w:num w:numId="54">
    <w:abstractNumId w:val="54"/>
  </w:num>
  <w:num w:numId="55">
    <w:abstractNumId w:val="24"/>
  </w:num>
  <w:num w:numId="56">
    <w:abstractNumId w:val="41"/>
  </w:num>
  <w:num w:numId="57">
    <w:abstractNumId w:val="1"/>
  </w:num>
  <w:num w:numId="58">
    <w:abstractNumId w:val="45"/>
  </w:num>
  <w:num w:numId="59">
    <w:abstractNumId w:val="31"/>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usz">
    <w15:presenceInfo w15:providerId="None" w15:userId="Mariu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BBD"/>
    <w:rsid w:val="0000751E"/>
    <w:rsid w:val="0001689E"/>
    <w:rsid w:val="00040172"/>
    <w:rsid w:val="0004581D"/>
    <w:rsid w:val="00073BEA"/>
    <w:rsid w:val="00086B70"/>
    <w:rsid w:val="000A0310"/>
    <w:rsid w:val="000A482E"/>
    <w:rsid w:val="000B1312"/>
    <w:rsid w:val="000B2078"/>
    <w:rsid w:val="000B2EC7"/>
    <w:rsid w:val="000F1FC0"/>
    <w:rsid w:val="000F2931"/>
    <w:rsid w:val="000F547C"/>
    <w:rsid w:val="000F5F50"/>
    <w:rsid w:val="001023FE"/>
    <w:rsid w:val="00106D53"/>
    <w:rsid w:val="00110EAB"/>
    <w:rsid w:val="00112FC2"/>
    <w:rsid w:val="00123157"/>
    <w:rsid w:val="00125B05"/>
    <w:rsid w:val="00143A82"/>
    <w:rsid w:val="00147C40"/>
    <w:rsid w:val="00147F1B"/>
    <w:rsid w:val="001569E0"/>
    <w:rsid w:val="001852DE"/>
    <w:rsid w:val="0018620A"/>
    <w:rsid w:val="00190F95"/>
    <w:rsid w:val="001957F1"/>
    <w:rsid w:val="001A42F5"/>
    <w:rsid w:val="001B07CB"/>
    <w:rsid w:val="001C6FED"/>
    <w:rsid w:val="001D05B9"/>
    <w:rsid w:val="001E39A6"/>
    <w:rsid w:val="001E447B"/>
    <w:rsid w:val="001F1538"/>
    <w:rsid w:val="001F3013"/>
    <w:rsid w:val="001F338B"/>
    <w:rsid w:val="001F45F8"/>
    <w:rsid w:val="001F5D66"/>
    <w:rsid w:val="002016CD"/>
    <w:rsid w:val="0020545F"/>
    <w:rsid w:val="00215C01"/>
    <w:rsid w:val="002261AB"/>
    <w:rsid w:val="00227638"/>
    <w:rsid w:val="002538B7"/>
    <w:rsid w:val="00267505"/>
    <w:rsid w:val="0028363E"/>
    <w:rsid w:val="002A314D"/>
    <w:rsid w:val="002B072A"/>
    <w:rsid w:val="002C51D5"/>
    <w:rsid w:val="002D1CEA"/>
    <w:rsid w:val="002E124C"/>
    <w:rsid w:val="002E6FF0"/>
    <w:rsid w:val="0034377E"/>
    <w:rsid w:val="00360D4C"/>
    <w:rsid w:val="00360FAA"/>
    <w:rsid w:val="00361CA4"/>
    <w:rsid w:val="00367583"/>
    <w:rsid w:val="003701B7"/>
    <w:rsid w:val="003712B5"/>
    <w:rsid w:val="00374109"/>
    <w:rsid w:val="00375715"/>
    <w:rsid w:val="0038251B"/>
    <w:rsid w:val="003875B3"/>
    <w:rsid w:val="003A74CF"/>
    <w:rsid w:val="0040391A"/>
    <w:rsid w:val="00404C15"/>
    <w:rsid w:val="00413F56"/>
    <w:rsid w:val="0043521B"/>
    <w:rsid w:val="004378BD"/>
    <w:rsid w:val="00444D48"/>
    <w:rsid w:val="00464A06"/>
    <w:rsid w:val="0049525A"/>
    <w:rsid w:val="00497163"/>
    <w:rsid w:val="004A7F23"/>
    <w:rsid w:val="00513271"/>
    <w:rsid w:val="0052463F"/>
    <w:rsid w:val="00541103"/>
    <w:rsid w:val="00556EAE"/>
    <w:rsid w:val="005613D0"/>
    <w:rsid w:val="00561563"/>
    <w:rsid w:val="00562C00"/>
    <w:rsid w:val="0056731F"/>
    <w:rsid w:val="00567C5C"/>
    <w:rsid w:val="0057168A"/>
    <w:rsid w:val="00583070"/>
    <w:rsid w:val="005846C5"/>
    <w:rsid w:val="00590EE9"/>
    <w:rsid w:val="005926DD"/>
    <w:rsid w:val="005A3BC3"/>
    <w:rsid w:val="005B68C4"/>
    <w:rsid w:val="005D1471"/>
    <w:rsid w:val="005E1511"/>
    <w:rsid w:val="005E2E7B"/>
    <w:rsid w:val="005F6D64"/>
    <w:rsid w:val="0060712F"/>
    <w:rsid w:val="0062099F"/>
    <w:rsid w:val="0062518C"/>
    <w:rsid w:val="00633561"/>
    <w:rsid w:val="0065565E"/>
    <w:rsid w:val="00680C50"/>
    <w:rsid w:val="006B7544"/>
    <w:rsid w:val="006D0A4B"/>
    <w:rsid w:val="006D341A"/>
    <w:rsid w:val="006E48E5"/>
    <w:rsid w:val="00705468"/>
    <w:rsid w:val="0070753A"/>
    <w:rsid w:val="00713AFC"/>
    <w:rsid w:val="00714B1E"/>
    <w:rsid w:val="00716BEE"/>
    <w:rsid w:val="00722C23"/>
    <w:rsid w:val="007339E5"/>
    <w:rsid w:val="007445E3"/>
    <w:rsid w:val="00775D8C"/>
    <w:rsid w:val="007768AE"/>
    <w:rsid w:val="007A417A"/>
    <w:rsid w:val="007C0841"/>
    <w:rsid w:val="007D0EAB"/>
    <w:rsid w:val="00805AAA"/>
    <w:rsid w:val="00816FAB"/>
    <w:rsid w:val="008378E8"/>
    <w:rsid w:val="00843156"/>
    <w:rsid w:val="00844E93"/>
    <w:rsid w:val="00876149"/>
    <w:rsid w:val="00887F5E"/>
    <w:rsid w:val="00891421"/>
    <w:rsid w:val="008B78FD"/>
    <w:rsid w:val="008E0BDA"/>
    <w:rsid w:val="008E2D1F"/>
    <w:rsid w:val="008F0E6C"/>
    <w:rsid w:val="00911BBD"/>
    <w:rsid w:val="0091755A"/>
    <w:rsid w:val="00920D0D"/>
    <w:rsid w:val="00924069"/>
    <w:rsid w:val="00926298"/>
    <w:rsid w:val="009343F4"/>
    <w:rsid w:val="0094448D"/>
    <w:rsid w:val="00944977"/>
    <w:rsid w:val="00953322"/>
    <w:rsid w:val="009553F1"/>
    <w:rsid w:val="0097700F"/>
    <w:rsid w:val="0098004F"/>
    <w:rsid w:val="009A64CC"/>
    <w:rsid w:val="009A66EC"/>
    <w:rsid w:val="009D6577"/>
    <w:rsid w:val="009F2F81"/>
    <w:rsid w:val="009F4730"/>
    <w:rsid w:val="00A058DB"/>
    <w:rsid w:val="00A30960"/>
    <w:rsid w:val="00A57E44"/>
    <w:rsid w:val="00A76633"/>
    <w:rsid w:val="00A85DE4"/>
    <w:rsid w:val="00AA5C04"/>
    <w:rsid w:val="00AF2825"/>
    <w:rsid w:val="00AF5166"/>
    <w:rsid w:val="00B11CF2"/>
    <w:rsid w:val="00B151EE"/>
    <w:rsid w:val="00B27A85"/>
    <w:rsid w:val="00B4684C"/>
    <w:rsid w:val="00B55D98"/>
    <w:rsid w:val="00B930D7"/>
    <w:rsid w:val="00BB2F56"/>
    <w:rsid w:val="00BB3A67"/>
    <w:rsid w:val="00BC34E7"/>
    <w:rsid w:val="00BD3A8D"/>
    <w:rsid w:val="00BE50A8"/>
    <w:rsid w:val="00BF0E71"/>
    <w:rsid w:val="00BF51AC"/>
    <w:rsid w:val="00C11E31"/>
    <w:rsid w:val="00C132A2"/>
    <w:rsid w:val="00C25799"/>
    <w:rsid w:val="00C54ACA"/>
    <w:rsid w:val="00C60307"/>
    <w:rsid w:val="00CA56F8"/>
    <w:rsid w:val="00CB12CA"/>
    <w:rsid w:val="00CB35E7"/>
    <w:rsid w:val="00CB4407"/>
    <w:rsid w:val="00CD1A90"/>
    <w:rsid w:val="00CD6C6E"/>
    <w:rsid w:val="00CF75F7"/>
    <w:rsid w:val="00D061CF"/>
    <w:rsid w:val="00D261A8"/>
    <w:rsid w:val="00D351B4"/>
    <w:rsid w:val="00D514C2"/>
    <w:rsid w:val="00D60F5B"/>
    <w:rsid w:val="00D627B1"/>
    <w:rsid w:val="00D65C73"/>
    <w:rsid w:val="00D77405"/>
    <w:rsid w:val="00D9184F"/>
    <w:rsid w:val="00DB7EC2"/>
    <w:rsid w:val="00DC4A1A"/>
    <w:rsid w:val="00DC4FD8"/>
    <w:rsid w:val="00DE5F52"/>
    <w:rsid w:val="00DF676F"/>
    <w:rsid w:val="00DF78FC"/>
    <w:rsid w:val="00E21DEF"/>
    <w:rsid w:val="00E32504"/>
    <w:rsid w:val="00E41A01"/>
    <w:rsid w:val="00E76880"/>
    <w:rsid w:val="00EA100D"/>
    <w:rsid w:val="00EB10E2"/>
    <w:rsid w:val="00EB3580"/>
    <w:rsid w:val="00EC187E"/>
    <w:rsid w:val="00ED536C"/>
    <w:rsid w:val="00EE2592"/>
    <w:rsid w:val="00EF3AFD"/>
    <w:rsid w:val="00F11689"/>
    <w:rsid w:val="00F24587"/>
    <w:rsid w:val="00F27227"/>
    <w:rsid w:val="00F32D7B"/>
    <w:rsid w:val="00F37DD2"/>
    <w:rsid w:val="00F515D7"/>
    <w:rsid w:val="00F60835"/>
    <w:rsid w:val="00F61085"/>
    <w:rsid w:val="00F64A9F"/>
    <w:rsid w:val="00F7319E"/>
    <w:rsid w:val="00F74DAB"/>
    <w:rsid w:val="00F842DB"/>
    <w:rsid w:val="00F864B0"/>
    <w:rsid w:val="00F919DF"/>
    <w:rsid w:val="00FA2696"/>
    <w:rsid w:val="00FA3862"/>
    <w:rsid w:val="00FA7BA5"/>
    <w:rsid w:val="00FB1E75"/>
    <w:rsid w:val="00FC1241"/>
    <w:rsid w:val="00FC44CD"/>
    <w:rsid w:val="00FD3780"/>
    <w:rsid w:val="00FD53DF"/>
    <w:rsid w:val="00FE1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F1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A4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CW_Lista,Nagłowek 3,Numerowanie,L1,Preambuła,Akapit z listą BS,Kolorowa lista — akcent 11,Dot pt,F5 List Paragraph,Recommendation,List Paragraph11,lp1,maz_wyliczenie,opis dzialania,K-P_odwolanie,A_wyliczenie,Akapit z listą 1"/>
    <w:basedOn w:val="Normalny"/>
    <w:link w:val="AkapitzlistZnak"/>
    <w:uiPriority w:val="1"/>
    <w:qFormat/>
    <w:rsid w:val="00B151EE"/>
    <w:pPr>
      <w:ind w:left="720"/>
      <w:contextualSpacing/>
    </w:pPr>
  </w:style>
  <w:style w:type="character" w:styleId="Hipercze">
    <w:name w:val="Hyperlink"/>
    <w:basedOn w:val="Domylnaczcionkaakapitu"/>
    <w:uiPriority w:val="99"/>
    <w:unhideWhenUsed/>
    <w:rsid w:val="00B151EE"/>
    <w:rPr>
      <w:color w:val="0563C1" w:themeColor="hyperlink"/>
      <w:u w:val="single"/>
    </w:rPr>
  </w:style>
  <w:style w:type="character" w:customStyle="1" w:styleId="AkapitzlistZnak">
    <w:name w:val="Akapit z listą Znak"/>
    <w:aliases w:val="sw tekst Znak,CW_Lista Znak,Nagłowek 3 Znak,Numerowanie Znak,L1 Znak,Preambuła Znak,Akapit z listą BS Znak,Kolorowa lista — akcent 11 Znak,Dot pt Znak,F5 List Paragraph Znak,Recommendation Znak,List Paragraph11 Znak,lp1 Znak"/>
    <w:link w:val="Akapitzlist"/>
    <w:uiPriority w:val="34"/>
    <w:qFormat/>
    <w:locked/>
    <w:rsid w:val="00D627B1"/>
  </w:style>
  <w:style w:type="paragraph" w:customStyle="1" w:styleId="Default">
    <w:name w:val="Default"/>
    <w:rsid w:val="00413F56"/>
    <w:pPr>
      <w:autoSpaceDE w:val="0"/>
      <w:autoSpaceDN w:val="0"/>
      <w:adjustRightInd w:val="0"/>
      <w:spacing w:after="0" w:line="240" w:lineRule="auto"/>
    </w:pPr>
    <w:rPr>
      <w:rFonts w:ascii="Bookman Old Style" w:hAnsi="Bookman Old Style" w:cs="Bookman Old Style"/>
      <w:color w:val="000000"/>
      <w:sz w:val="24"/>
      <w:szCs w:val="24"/>
    </w:rPr>
  </w:style>
  <w:style w:type="paragraph" w:styleId="Tekstdymka">
    <w:name w:val="Balloon Text"/>
    <w:basedOn w:val="Normalny"/>
    <w:link w:val="TekstdymkaZnak"/>
    <w:uiPriority w:val="99"/>
    <w:semiHidden/>
    <w:unhideWhenUsed/>
    <w:rsid w:val="003741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4109"/>
    <w:rPr>
      <w:rFonts w:ascii="Segoe UI" w:hAnsi="Segoe UI" w:cs="Segoe UI"/>
      <w:sz w:val="18"/>
      <w:szCs w:val="18"/>
    </w:rPr>
  </w:style>
  <w:style w:type="character" w:styleId="Odwoaniedokomentarza">
    <w:name w:val="annotation reference"/>
    <w:basedOn w:val="Domylnaczcionkaakapitu"/>
    <w:uiPriority w:val="99"/>
    <w:semiHidden/>
    <w:unhideWhenUsed/>
    <w:rsid w:val="008378E8"/>
    <w:rPr>
      <w:sz w:val="16"/>
      <w:szCs w:val="16"/>
    </w:rPr>
  </w:style>
  <w:style w:type="paragraph" w:styleId="Tekstkomentarza">
    <w:name w:val="annotation text"/>
    <w:basedOn w:val="Normalny"/>
    <w:link w:val="TekstkomentarzaZnak"/>
    <w:uiPriority w:val="99"/>
    <w:semiHidden/>
    <w:unhideWhenUsed/>
    <w:rsid w:val="008378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78E8"/>
    <w:rPr>
      <w:sz w:val="20"/>
      <w:szCs w:val="20"/>
    </w:rPr>
  </w:style>
  <w:style w:type="paragraph" w:styleId="Tematkomentarza">
    <w:name w:val="annotation subject"/>
    <w:basedOn w:val="Tekstkomentarza"/>
    <w:next w:val="Tekstkomentarza"/>
    <w:link w:val="TematkomentarzaZnak"/>
    <w:uiPriority w:val="99"/>
    <w:semiHidden/>
    <w:unhideWhenUsed/>
    <w:rsid w:val="008378E8"/>
    <w:rPr>
      <w:b/>
      <w:bCs/>
    </w:rPr>
  </w:style>
  <w:style w:type="character" w:customStyle="1" w:styleId="TematkomentarzaZnak">
    <w:name w:val="Temat komentarza Znak"/>
    <w:basedOn w:val="TekstkomentarzaZnak"/>
    <w:link w:val="Tematkomentarza"/>
    <w:uiPriority w:val="99"/>
    <w:semiHidden/>
    <w:rsid w:val="008378E8"/>
    <w:rPr>
      <w:b/>
      <w:bCs/>
      <w:sz w:val="20"/>
      <w:szCs w:val="20"/>
    </w:rPr>
  </w:style>
  <w:style w:type="character" w:customStyle="1" w:styleId="Nagwek1Znak">
    <w:name w:val="Nagłówek 1 Znak"/>
    <w:basedOn w:val="Domylnaczcionkaakapitu"/>
    <w:link w:val="Nagwek1"/>
    <w:uiPriority w:val="9"/>
    <w:rsid w:val="007A417A"/>
    <w:rPr>
      <w:rFonts w:asciiTheme="majorHAnsi" w:eastAsiaTheme="majorEastAsia" w:hAnsiTheme="majorHAnsi" w:cstheme="majorBidi"/>
      <w:color w:val="2E74B5" w:themeColor="accent1" w:themeShade="BF"/>
      <w:sz w:val="32"/>
      <w:szCs w:val="32"/>
    </w:rPr>
  </w:style>
  <w:style w:type="paragraph" w:styleId="Nagwek">
    <w:name w:val="header"/>
    <w:basedOn w:val="Normalny"/>
    <w:link w:val="NagwekZnak"/>
    <w:uiPriority w:val="99"/>
    <w:unhideWhenUsed/>
    <w:rsid w:val="00EC18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187E"/>
  </w:style>
  <w:style w:type="paragraph" w:styleId="Stopka">
    <w:name w:val="footer"/>
    <w:basedOn w:val="Normalny"/>
    <w:link w:val="StopkaZnak"/>
    <w:uiPriority w:val="99"/>
    <w:unhideWhenUsed/>
    <w:rsid w:val="00EC18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187E"/>
  </w:style>
  <w:style w:type="paragraph" w:styleId="Bezodstpw">
    <w:name w:val="No Spacing"/>
    <w:link w:val="BezodstpwZnak"/>
    <w:uiPriority w:val="1"/>
    <w:qFormat/>
    <w:rsid w:val="00CB4407"/>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CB4407"/>
    <w:rPr>
      <w:rFonts w:eastAsiaTheme="minorEastAsia"/>
      <w:lang w:eastAsia="pl-PL"/>
    </w:rPr>
  </w:style>
  <w:style w:type="paragraph" w:styleId="Nagwekspisutreci">
    <w:name w:val="TOC Heading"/>
    <w:basedOn w:val="Nagwek1"/>
    <w:next w:val="Normalny"/>
    <w:uiPriority w:val="39"/>
    <w:unhideWhenUsed/>
    <w:qFormat/>
    <w:rsid w:val="00F7319E"/>
    <w:pPr>
      <w:outlineLvl w:val="9"/>
    </w:pPr>
    <w:rPr>
      <w:lang w:eastAsia="pl-PL"/>
    </w:rPr>
  </w:style>
  <w:style w:type="paragraph" w:styleId="Spistreci1">
    <w:name w:val="toc 1"/>
    <w:basedOn w:val="Normalny"/>
    <w:next w:val="Normalny"/>
    <w:autoRedefine/>
    <w:uiPriority w:val="39"/>
    <w:unhideWhenUsed/>
    <w:rsid w:val="00F7319E"/>
    <w:pPr>
      <w:spacing w:after="100"/>
    </w:pPr>
  </w:style>
  <w:style w:type="character" w:customStyle="1" w:styleId="UnresolvedMention">
    <w:name w:val="Unresolved Mention"/>
    <w:basedOn w:val="Domylnaczcionkaakapitu"/>
    <w:uiPriority w:val="99"/>
    <w:semiHidden/>
    <w:unhideWhenUsed/>
    <w:rsid w:val="0065565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A41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CW_Lista,Nagłowek 3,Numerowanie,L1,Preambuła,Akapit z listą BS,Kolorowa lista — akcent 11,Dot pt,F5 List Paragraph,Recommendation,List Paragraph11,lp1,maz_wyliczenie,opis dzialania,K-P_odwolanie,A_wyliczenie,Akapit z listą 1"/>
    <w:basedOn w:val="Normalny"/>
    <w:link w:val="AkapitzlistZnak"/>
    <w:uiPriority w:val="1"/>
    <w:qFormat/>
    <w:rsid w:val="00B151EE"/>
    <w:pPr>
      <w:ind w:left="720"/>
      <w:contextualSpacing/>
    </w:pPr>
  </w:style>
  <w:style w:type="character" w:styleId="Hipercze">
    <w:name w:val="Hyperlink"/>
    <w:basedOn w:val="Domylnaczcionkaakapitu"/>
    <w:uiPriority w:val="99"/>
    <w:unhideWhenUsed/>
    <w:rsid w:val="00B151EE"/>
    <w:rPr>
      <w:color w:val="0563C1" w:themeColor="hyperlink"/>
      <w:u w:val="single"/>
    </w:rPr>
  </w:style>
  <w:style w:type="character" w:customStyle="1" w:styleId="AkapitzlistZnak">
    <w:name w:val="Akapit z listą Znak"/>
    <w:aliases w:val="sw tekst Znak,CW_Lista Znak,Nagłowek 3 Znak,Numerowanie Znak,L1 Znak,Preambuła Znak,Akapit z listą BS Znak,Kolorowa lista — akcent 11 Znak,Dot pt Znak,F5 List Paragraph Znak,Recommendation Znak,List Paragraph11 Znak,lp1 Znak"/>
    <w:link w:val="Akapitzlist"/>
    <w:uiPriority w:val="34"/>
    <w:qFormat/>
    <w:locked/>
    <w:rsid w:val="00D627B1"/>
  </w:style>
  <w:style w:type="paragraph" w:customStyle="1" w:styleId="Default">
    <w:name w:val="Default"/>
    <w:rsid w:val="00413F56"/>
    <w:pPr>
      <w:autoSpaceDE w:val="0"/>
      <w:autoSpaceDN w:val="0"/>
      <w:adjustRightInd w:val="0"/>
      <w:spacing w:after="0" w:line="240" w:lineRule="auto"/>
    </w:pPr>
    <w:rPr>
      <w:rFonts w:ascii="Bookman Old Style" w:hAnsi="Bookman Old Style" w:cs="Bookman Old Style"/>
      <w:color w:val="000000"/>
      <w:sz w:val="24"/>
      <w:szCs w:val="24"/>
    </w:rPr>
  </w:style>
  <w:style w:type="paragraph" w:styleId="Tekstdymka">
    <w:name w:val="Balloon Text"/>
    <w:basedOn w:val="Normalny"/>
    <w:link w:val="TekstdymkaZnak"/>
    <w:uiPriority w:val="99"/>
    <w:semiHidden/>
    <w:unhideWhenUsed/>
    <w:rsid w:val="003741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4109"/>
    <w:rPr>
      <w:rFonts w:ascii="Segoe UI" w:hAnsi="Segoe UI" w:cs="Segoe UI"/>
      <w:sz w:val="18"/>
      <w:szCs w:val="18"/>
    </w:rPr>
  </w:style>
  <w:style w:type="character" w:styleId="Odwoaniedokomentarza">
    <w:name w:val="annotation reference"/>
    <w:basedOn w:val="Domylnaczcionkaakapitu"/>
    <w:uiPriority w:val="99"/>
    <w:semiHidden/>
    <w:unhideWhenUsed/>
    <w:rsid w:val="008378E8"/>
    <w:rPr>
      <w:sz w:val="16"/>
      <w:szCs w:val="16"/>
    </w:rPr>
  </w:style>
  <w:style w:type="paragraph" w:styleId="Tekstkomentarza">
    <w:name w:val="annotation text"/>
    <w:basedOn w:val="Normalny"/>
    <w:link w:val="TekstkomentarzaZnak"/>
    <w:uiPriority w:val="99"/>
    <w:semiHidden/>
    <w:unhideWhenUsed/>
    <w:rsid w:val="008378E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378E8"/>
    <w:rPr>
      <w:sz w:val="20"/>
      <w:szCs w:val="20"/>
    </w:rPr>
  </w:style>
  <w:style w:type="paragraph" w:styleId="Tematkomentarza">
    <w:name w:val="annotation subject"/>
    <w:basedOn w:val="Tekstkomentarza"/>
    <w:next w:val="Tekstkomentarza"/>
    <w:link w:val="TematkomentarzaZnak"/>
    <w:uiPriority w:val="99"/>
    <w:semiHidden/>
    <w:unhideWhenUsed/>
    <w:rsid w:val="008378E8"/>
    <w:rPr>
      <w:b/>
      <w:bCs/>
    </w:rPr>
  </w:style>
  <w:style w:type="character" w:customStyle="1" w:styleId="TematkomentarzaZnak">
    <w:name w:val="Temat komentarza Znak"/>
    <w:basedOn w:val="TekstkomentarzaZnak"/>
    <w:link w:val="Tematkomentarza"/>
    <w:uiPriority w:val="99"/>
    <w:semiHidden/>
    <w:rsid w:val="008378E8"/>
    <w:rPr>
      <w:b/>
      <w:bCs/>
      <w:sz w:val="20"/>
      <w:szCs w:val="20"/>
    </w:rPr>
  </w:style>
  <w:style w:type="character" w:customStyle="1" w:styleId="Nagwek1Znak">
    <w:name w:val="Nagłówek 1 Znak"/>
    <w:basedOn w:val="Domylnaczcionkaakapitu"/>
    <w:link w:val="Nagwek1"/>
    <w:uiPriority w:val="9"/>
    <w:rsid w:val="007A417A"/>
    <w:rPr>
      <w:rFonts w:asciiTheme="majorHAnsi" w:eastAsiaTheme="majorEastAsia" w:hAnsiTheme="majorHAnsi" w:cstheme="majorBidi"/>
      <w:color w:val="2E74B5" w:themeColor="accent1" w:themeShade="BF"/>
      <w:sz w:val="32"/>
      <w:szCs w:val="32"/>
    </w:rPr>
  </w:style>
  <w:style w:type="paragraph" w:styleId="Nagwek">
    <w:name w:val="header"/>
    <w:basedOn w:val="Normalny"/>
    <w:link w:val="NagwekZnak"/>
    <w:uiPriority w:val="99"/>
    <w:unhideWhenUsed/>
    <w:rsid w:val="00EC187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187E"/>
  </w:style>
  <w:style w:type="paragraph" w:styleId="Stopka">
    <w:name w:val="footer"/>
    <w:basedOn w:val="Normalny"/>
    <w:link w:val="StopkaZnak"/>
    <w:uiPriority w:val="99"/>
    <w:unhideWhenUsed/>
    <w:rsid w:val="00EC18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187E"/>
  </w:style>
  <w:style w:type="paragraph" w:styleId="Bezodstpw">
    <w:name w:val="No Spacing"/>
    <w:link w:val="BezodstpwZnak"/>
    <w:uiPriority w:val="1"/>
    <w:qFormat/>
    <w:rsid w:val="00CB4407"/>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CB4407"/>
    <w:rPr>
      <w:rFonts w:eastAsiaTheme="minorEastAsia"/>
      <w:lang w:eastAsia="pl-PL"/>
    </w:rPr>
  </w:style>
  <w:style w:type="paragraph" w:styleId="Nagwekspisutreci">
    <w:name w:val="TOC Heading"/>
    <w:basedOn w:val="Nagwek1"/>
    <w:next w:val="Normalny"/>
    <w:uiPriority w:val="39"/>
    <w:unhideWhenUsed/>
    <w:qFormat/>
    <w:rsid w:val="00F7319E"/>
    <w:pPr>
      <w:outlineLvl w:val="9"/>
    </w:pPr>
    <w:rPr>
      <w:lang w:eastAsia="pl-PL"/>
    </w:rPr>
  </w:style>
  <w:style w:type="paragraph" w:styleId="Spistreci1">
    <w:name w:val="toc 1"/>
    <w:basedOn w:val="Normalny"/>
    <w:next w:val="Normalny"/>
    <w:autoRedefine/>
    <w:uiPriority w:val="39"/>
    <w:unhideWhenUsed/>
    <w:rsid w:val="00F7319E"/>
    <w:pPr>
      <w:spacing w:after="100"/>
    </w:pPr>
  </w:style>
  <w:style w:type="character" w:customStyle="1" w:styleId="UnresolvedMention">
    <w:name w:val="Unresolved Mention"/>
    <w:basedOn w:val="Domylnaczcionkaakapitu"/>
    <w:uiPriority w:val="99"/>
    <w:semiHidden/>
    <w:unhideWhenUsed/>
    <w:rsid w:val="00655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galis.pl/document-view.seam?documentId=mfrxilrtg4ytkmzxgy2doltqmfyc4njvgm4tknjrgy" TargetMode="External"/><Relationship Id="rId18" Type="http://schemas.openxmlformats.org/officeDocument/2006/relationships/hyperlink" Target="https://sip.legalis.pl/document-view.seam?documentId=mfrxilrtg4ytkmrrgu4tkltqmfyc4njug44taojqgq" TargetMode="External"/><Relationship Id="rId26" Type="http://schemas.openxmlformats.org/officeDocument/2006/relationships/hyperlink" Target="https://sip.legalis.pl/document-view.seam?documentId=mfrxilrtg4ytkmzxgy2doltqmfyc4njvgm4tknrtgy"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ip.legalis.pl/document-view.seam?documentId=mfrxilrtg4ytkmzxgy2doltqmfyc4njvgm4tiobygq" TargetMode="External"/><Relationship Id="rId34" Type="http://schemas.openxmlformats.org/officeDocument/2006/relationships/hyperlink" Target="https://miniportal.uzp.gov.pl/"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ip.zzkzuromin.pl" TargetMode="External"/><Relationship Id="rId17" Type="http://schemas.openxmlformats.org/officeDocument/2006/relationships/hyperlink" Target="https://sip.legalis.pl/document-view.seam?documentId=mfrxilrtg4ytkmrrgu4tkltqmfyc4njug44taobzha" TargetMode="External"/><Relationship Id="rId25" Type="http://schemas.openxmlformats.org/officeDocument/2006/relationships/hyperlink" Target="https://sip.legalis.pl/document-view.seam?documentId=mfrxilrtg4ytkmzxgy2doltqmfyc4njvgm4tknrxgu" TargetMode="External"/><Relationship Id="rId33" Type="http://schemas.openxmlformats.org/officeDocument/2006/relationships/hyperlink" Target="https://ezamowienia.gov.p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galis.pl/document-view.seam?documentId=mfrxilrtg4ytkmzxgy2doltqmfyc4njvgm4tknbygu" TargetMode="External"/><Relationship Id="rId20" Type="http://schemas.openxmlformats.org/officeDocument/2006/relationships/hyperlink" Target="https://sip.legalis.pl/document-view.seam?documentId=mfrxilrtg4ytkmzxgy2doltqmfyc4njvgm4tknrzg4" TargetMode="External"/><Relationship Id="rId29" Type="http://schemas.openxmlformats.org/officeDocument/2006/relationships/hyperlink" Target="https://sip.legalis.pl/document-view.seam?documentId=mfrxilrsge2tkmzwgy4dsltqmfyc4mrqgq3tgobtga"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openxmlformats.org/officeDocument/2006/relationships/hyperlink" Target="https://sip.legalis.pl/document-view.seam?documentId=mfrxilrtg4ytknrtgiydqltqmfyc4njwgqytenzrgi" TargetMode="External"/><Relationship Id="rId32" Type="http://schemas.openxmlformats.org/officeDocument/2006/relationships/hyperlink" Target="https://sip.legalis.pl/document-view.seam?documentId=mfrxilrtg4ytimjzhe4tiltqmfyc4njrga4damrshe" TargetMode="External"/><Relationship Id="rId37" Type="http://schemas.openxmlformats.org/officeDocument/2006/relationships/header" Target="header2.xml"/><Relationship Id="rId40" Type="http://schemas.openxmlformats.org/officeDocument/2006/relationships/header" Target="header3.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sip.legalis.pl/document-view.seam?documentId=mfrxilrtg4ytkmzxgy2doltqmfyc4njvgm4tkmzygi" TargetMode="External"/><Relationship Id="rId23" Type="http://schemas.openxmlformats.org/officeDocument/2006/relationships/hyperlink" Target="https://sip.legalis.pl/document-view.seam?documentId=mfrxilrsge2tkmzwgy4dsltqmfyc4mrqgq3tgnzzge" TargetMode="External"/><Relationship Id="rId28" Type="http://schemas.openxmlformats.org/officeDocument/2006/relationships/hyperlink" Target="https://sip.legalis.pl/document-view.seam?documentId=mfrxilrsge2tkmzwgy4dsltqmfyc4mrqgq3tgobsg4"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sip.legalis.pl/document-view.seam?documentId=mfrxilrtg4ytkmzxgy2doltqmfyc4njvgm4tkmjsha" TargetMode="External"/><Relationship Id="rId31" Type="http://schemas.openxmlformats.org/officeDocument/2006/relationships/hyperlink" Target="https://sip.legalis.pl/document-view.seam?documentId=mfrxilrtg4ytimjzhe4tiltqmfyc4njrga4danjzgu"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ip.legalis.pl/document-view.seam?documentId=mfrxilrtg4ytkmzxgy2doltqmfyc4njvgm4tkmrsge" TargetMode="External"/><Relationship Id="rId22" Type="http://schemas.openxmlformats.org/officeDocument/2006/relationships/hyperlink" Target="https://sip.legalis.pl/document-view.seam?documentId=mfrxilrsge2tkmzwgy4dsltqmfyc4mrqgq3tgobsha" TargetMode="External"/><Relationship Id="rId27" Type="http://schemas.openxmlformats.org/officeDocument/2006/relationships/hyperlink" Target="https://sip.legalis.pl/document-view.seam?documentId=mfrxilrtg4ytkmzxgy2doltqmfyc4njvgm4tknjxha" TargetMode="External"/><Relationship Id="rId30" Type="http://schemas.openxmlformats.org/officeDocument/2006/relationships/hyperlink" Target="https://sip.legalis.pl/document-view.seam?documentId=mfrxilrtg4ytimjzhe4tiltqmfyc4njrga4damzygm" TargetMode="External"/><Relationship Id="rId35" Type="http://schemas.openxmlformats.org/officeDocument/2006/relationships/hyperlink" Target="https://espd.uzp.gov.pl/request/ca/procedure" TargetMode="External"/><Relationship Id="rId43"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4A14A-73A9-49C9-8812-4CE3D896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9988</Words>
  <Characters>59931</Characters>
  <Application>Microsoft Office Word</Application>
  <DocSecurity>0</DocSecurity>
  <Lines>499</Lines>
  <Paragraphs>139</Paragraphs>
  <ScaleCrop>false</ScaleCrop>
  <Company/>
  <LinksUpToDate>false</LinksUpToDate>
  <CharactersWithSpaces>69780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2023-02-07T13:05:00Z</dcterms:created>
  <dcterms:modified xsi:type="dcterms:W3CDTF">2023-02-07T13:21:00Z</dcterms:modified>
</cp:coreProperties>
</file>